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8586" w14:textId="4A72E6A5" w:rsidR="00551D79" w:rsidRPr="004A24A3" w:rsidRDefault="00551D79" w:rsidP="004A24A3">
      <w:pPr>
        <w:pStyle w:val="Heading1"/>
      </w:pPr>
    </w:p>
    <w:p w14:paraId="44E0376D" w14:textId="77777777" w:rsidR="00052E62" w:rsidRDefault="00052E62" w:rsidP="00052E62"/>
    <w:p w14:paraId="68BB30F4" w14:textId="6D425C45" w:rsidR="00052E62" w:rsidRDefault="00C718AB" w:rsidP="00052E62">
      <w:pPr>
        <w:pStyle w:val="SPNormal12Fet"/>
        <w:keepNext/>
        <w:keepLines/>
      </w:pPr>
      <w:sdt>
        <w:sdtPr>
          <w:tag w:val="companyName"/>
          <w:id w:val="908883046"/>
          <w:dataBinding w:xpath="/root[1]/companyName[1]" w:storeItemID="{1B08432B-9715-4552-9B36-7ABA19C2BD99}"/>
          <w:text/>
        </w:sdtPr>
        <w:sdtEndPr/>
        <w:sdtContent>
          <w:r w:rsidR="00EB44A3">
            <w:t>RISE Research Institutes of Sweden AB</w:t>
          </w:r>
        </w:sdtContent>
      </w:sdt>
    </w:p>
    <w:p w14:paraId="7051F11B" w14:textId="3495EE67" w:rsidR="00052E62" w:rsidRDefault="00C718AB" w:rsidP="00052E62">
      <w:pPr>
        <w:pStyle w:val="SPNormal11Fet"/>
        <w:keepNext/>
        <w:keepLines/>
        <w:spacing w:after="80"/>
      </w:pPr>
      <w:sdt>
        <w:sdtPr>
          <w:tag w:val="signature"/>
          <w:id w:val="-655381867"/>
          <w:dataBinding w:xpath="/root[1]/signature[1]" w:storeItemID="{1B08432B-9715-4552-9B36-7ABA19C2BD99}"/>
          <w:text w:multiLine="1"/>
        </w:sdtPr>
        <w:sdtEndPr/>
        <w:sdtContent>
          <w:r w:rsidR="002D3CBD">
            <w:t>Maritime department</w:t>
          </w:r>
          <w:r w:rsidR="00EB44A3">
            <w:t xml:space="preserve"> </w:t>
          </w:r>
          <w:r w:rsidR="002D3CBD">
            <w:t>–</w:t>
          </w:r>
          <w:r w:rsidR="00EB44A3">
            <w:t xml:space="preserve"> </w:t>
          </w:r>
          <w:r w:rsidR="002D3CBD">
            <w:t>Maritime transport and logistic systems</w:t>
          </w:r>
        </w:sdtContent>
      </w:sdt>
    </w:p>
    <w:tbl>
      <w:tblPr>
        <w:tblStyle w:val="SPTabel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9"/>
        <w:gridCol w:w="4192"/>
      </w:tblGrid>
      <w:tr w:rsidR="00E2239A" w14:paraId="35DE353D" w14:textId="77777777" w:rsidTr="00E2239A">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4265" w:type="dxa"/>
            <w:tcBorders>
              <w:bottom w:val="none" w:sz="0" w:space="0" w:color="auto"/>
            </w:tcBorders>
            <w:vAlign w:val="top"/>
          </w:tcPr>
          <w:p w14:paraId="129B8B4D" w14:textId="77777777" w:rsidR="00E2239A" w:rsidRDefault="00C718AB" w:rsidP="00E2239A">
            <w:pPr>
              <w:pStyle w:val="SPNormal"/>
              <w:spacing w:before="100" w:after="720"/>
            </w:pPr>
            <w:sdt>
              <w:sdtPr>
                <w:rPr>
                  <w:sz w:val="14"/>
                  <w:szCs w:val="16"/>
                </w:rPr>
                <w:tag w:val="HandledbyTitle"/>
                <w:id w:val="20740977"/>
                <w:dataBinding w:xpath="/root[1]/HandledbyTitle[1]" w:storeItemID="{1B08432B-9715-4552-9B36-7ABA19C2BD99}"/>
                <w:text w:multiLine="1"/>
              </w:sdtPr>
              <w:sdtEndPr/>
              <w:sdtContent>
                <w:r w:rsidR="00EB44A3">
                  <w:rPr>
                    <w:sz w:val="14"/>
                    <w:szCs w:val="16"/>
                  </w:rPr>
                  <w:t>Performed by</w:t>
                </w:r>
              </w:sdtContent>
            </w:sdt>
          </w:p>
        </w:tc>
        <w:tc>
          <w:tcPr>
            <w:tcW w:w="4266" w:type="dxa"/>
            <w:tcBorders>
              <w:bottom w:val="none" w:sz="0" w:space="0" w:color="auto"/>
            </w:tcBorders>
            <w:vAlign w:val="top"/>
          </w:tcPr>
          <w:p w14:paraId="743BD16D" w14:textId="77777777" w:rsidR="00E2239A" w:rsidRDefault="00C718AB" w:rsidP="00E2239A">
            <w:pPr>
              <w:pStyle w:val="SPNormal"/>
              <w:jc w:val="left"/>
              <w:cnfStyle w:val="100000000000" w:firstRow="1" w:lastRow="0" w:firstColumn="0" w:lastColumn="0" w:oddVBand="0" w:evenVBand="0" w:oddHBand="0" w:evenHBand="0" w:firstRowFirstColumn="0" w:firstRowLastColumn="0" w:lastRowFirstColumn="0" w:lastRowLastColumn="0"/>
            </w:pPr>
            <w:sdt>
              <w:sdtPr>
                <w:rPr>
                  <w:sz w:val="14"/>
                  <w:szCs w:val="16"/>
                </w:rPr>
                <w:tag w:val="TechResponsibleTitle"/>
                <w:id w:val="20740979"/>
                <w:dataBinding w:xpath="/root[1]/TechResponsibleTitle[1]" w:storeItemID="{1B08432B-9715-4552-9B36-7ABA19C2BD99}"/>
                <w:text w:multiLine="1"/>
              </w:sdtPr>
              <w:sdtEndPr/>
              <w:sdtContent>
                <w:r w:rsidR="00EB44A3">
                  <w:rPr>
                    <w:sz w:val="14"/>
                    <w:szCs w:val="16"/>
                  </w:rPr>
                  <w:br/>
                  <w:t xml:space="preserve">  </w:t>
                </w:r>
              </w:sdtContent>
            </w:sdt>
          </w:p>
        </w:tc>
      </w:tr>
      <w:tr w:rsidR="00E2239A" w14:paraId="3A43D0AF" w14:textId="77777777" w:rsidTr="00E2239A">
        <w:trPr>
          <w:trHeight w:hRule="exact" w:val="100"/>
        </w:trPr>
        <w:tc>
          <w:tcPr>
            <w:cnfStyle w:val="001000000000" w:firstRow="0" w:lastRow="0" w:firstColumn="1" w:lastColumn="0" w:oddVBand="0" w:evenVBand="0" w:oddHBand="0" w:evenHBand="0" w:firstRowFirstColumn="0" w:firstRowLastColumn="0" w:lastRowFirstColumn="0" w:lastRowLastColumn="0"/>
            <w:tcW w:w="4265" w:type="dxa"/>
            <w:vAlign w:val="top"/>
          </w:tcPr>
          <w:p w14:paraId="28AD3BB4" w14:textId="77777777" w:rsidR="00E2239A" w:rsidRDefault="00AF6F4F" w:rsidP="00E2239A">
            <w:r w:rsidRPr="00FE4BC4">
              <w:rPr>
                <w:color w:val="FFFFFF" w:themeColor="background1"/>
                <w:sz w:val="8"/>
                <w:szCs w:val="8"/>
              </w:rPr>
              <w:t>__Signature_1</w:t>
            </w:r>
          </w:p>
        </w:tc>
        <w:tc>
          <w:tcPr>
            <w:tcW w:w="4266" w:type="dxa"/>
            <w:vAlign w:val="top"/>
          </w:tcPr>
          <w:p w14:paraId="18D83A5D" w14:textId="77777777" w:rsidR="00E2239A" w:rsidRDefault="00AF6F4F" w:rsidP="00E2239A">
            <w:pPr>
              <w:pStyle w:val="SPNormal"/>
              <w:jc w:val="left"/>
              <w:cnfStyle w:val="000000000000" w:firstRow="0" w:lastRow="0" w:firstColumn="0" w:lastColumn="0" w:oddVBand="0" w:evenVBand="0" w:oddHBand="0" w:evenHBand="0" w:firstRowFirstColumn="0" w:firstRowLastColumn="0" w:lastRowFirstColumn="0" w:lastRowLastColumn="0"/>
              <w:rPr>
                <w:sz w:val="14"/>
                <w:szCs w:val="16"/>
              </w:rPr>
            </w:pPr>
            <w:r w:rsidRPr="00FE4BC4">
              <w:rPr>
                <w:color w:val="FFFFFF" w:themeColor="background1"/>
                <w:sz w:val="8"/>
                <w:szCs w:val="8"/>
              </w:rPr>
              <w:t>__Signature_2</w:t>
            </w:r>
          </w:p>
        </w:tc>
      </w:tr>
      <w:tr w:rsidR="00E2239A" w14:paraId="206FC820" w14:textId="77777777" w:rsidTr="00E2239A">
        <w:tc>
          <w:tcPr>
            <w:cnfStyle w:val="001000000000" w:firstRow="0" w:lastRow="0" w:firstColumn="1" w:lastColumn="0" w:oddVBand="0" w:evenVBand="0" w:oddHBand="0" w:evenHBand="0" w:firstRowFirstColumn="0" w:firstRowLastColumn="0" w:lastRowFirstColumn="0" w:lastRowLastColumn="0"/>
            <w:tcW w:w="4265" w:type="dxa"/>
          </w:tcPr>
          <w:p w14:paraId="56A9ADAD" w14:textId="31D2F14B" w:rsidR="00E2239A" w:rsidRDefault="00C718AB" w:rsidP="00E2239A">
            <w:pPr>
              <w:pStyle w:val="SPNormal"/>
              <w:rPr>
                <w:sz w:val="14"/>
                <w:szCs w:val="16"/>
              </w:rPr>
            </w:pPr>
            <w:sdt>
              <w:sdtPr>
                <w:tag w:val="Handledby"/>
                <w:id w:val="20740976"/>
                <w:dataBinding w:xpath="/root[1]/Handledby[1]" w:storeItemID="{1B08432B-9715-4552-9B36-7ABA19C2BD99}"/>
                <w:text w:multiLine="1"/>
              </w:sdtPr>
              <w:sdtEndPr/>
              <w:sdtContent>
                <w:r w:rsidR="002D3CBD">
                  <w:t xml:space="preserve">Ellinor Forsström &amp; Andreas Bach </w:t>
                </w:r>
              </w:sdtContent>
            </w:sdt>
          </w:p>
        </w:tc>
        <w:tc>
          <w:tcPr>
            <w:tcW w:w="4266" w:type="dxa"/>
          </w:tcPr>
          <w:p w14:paraId="4678B976" w14:textId="77777777" w:rsidR="00E2239A" w:rsidRDefault="00C718AB" w:rsidP="00E2239A">
            <w:pPr>
              <w:pStyle w:val="SPNormal"/>
              <w:jc w:val="left"/>
              <w:cnfStyle w:val="000000000000" w:firstRow="0" w:lastRow="0" w:firstColumn="0" w:lastColumn="0" w:oddVBand="0" w:evenVBand="0" w:oddHBand="0" w:evenHBand="0" w:firstRowFirstColumn="0" w:firstRowLastColumn="0" w:lastRowFirstColumn="0" w:lastRowLastColumn="0"/>
              <w:rPr>
                <w:sz w:val="14"/>
                <w:szCs w:val="16"/>
              </w:rPr>
            </w:pPr>
            <w:sdt>
              <w:sdtPr>
                <w:tag w:val="TechResponsible"/>
                <w:id w:val="20740978"/>
                <w:dataBinding w:xpath="/root[1]/TechResponsible[1]" w:storeItemID="{1B08432B-9715-4552-9B36-7ABA19C2BD99}"/>
                <w:text w:multiLine="1"/>
              </w:sdtPr>
              <w:sdtEndPr/>
              <w:sdtContent>
                <w:r w:rsidR="00EB44A3">
                  <w:br/>
                  <w:t xml:space="preserve">  </w:t>
                </w:r>
              </w:sdtContent>
            </w:sdt>
          </w:p>
        </w:tc>
      </w:tr>
    </w:tbl>
    <w:p w14:paraId="7B5D2872" w14:textId="3D2F9553" w:rsidR="00E2239A" w:rsidRDefault="00E2239A"/>
    <w:p w14:paraId="398D1519" w14:textId="37A0B134" w:rsidR="00DC6A24" w:rsidRDefault="00DC6A24"/>
    <w:p w14:paraId="3FE59FCA" w14:textId="7742B46D" w:rsidR="004A24A3" w:rsidRDefault="004A24A3"/>
    <w:p w14:paraId="1ED6C3F1" w14:textId="77777777" w:rsidR="004A24A3" w:rsidRDefault="004A24A3">
      <w:pPr>
        <w:tabs>
          <w:tab w:val="clear" w:pos="3969"/>
          <w:tab w:val="clear" w:pos="5387"/>
          <w:tab w:val="clear" w:pos="7088"/>
        </w:tabs>
        <w:spacing w:before="240"/>
      </w:pPr>
    </w:p>
    <w:p w14:paraId="612EA5EE" w14:textId="77777777" w:rsidR="004A24A3" w:rsidRDefault="004A24A3">
      <w:pPr>
        <w:tabs>
          <w:tab w:val="clear" w:pos="3969"/>
          <w:tab w:val="clear" w:pos="5387"/>
          <w:tab w:val="clear" w:pos="7088"/>
        </w:tabs>
        <w:spacing w:before="240"/>
      </w:pPr>
    </w:p>
    <w:p w14:paraId="6735F699" w14:textId="33E3B98B" w:rsidR="004A24A3" w:rsidRDefault="0006461D">
      <w:pPr>
        <w:tabs>
          <w:tab w:val="clear" w:pos="3969"/>
          <w:tab w:val="clear" w:pos="5387"/>
          <w:tab w:val="clear" w:pos="7088"/>
        </w:tabs>
        <w:spacing w:before="240"/>
      </w:pPr>
      <w:r>
        <w:rPr>
          <w:noProof/>
        </w:rPr>
        <w:drawing>
          <wp:anchor distT="0" distB="0" distL="114300" distR="114300" simplePos="0" relativeHeight="251667461" behindDoc="0" locked="0" layoutInCell="1" allowOverlap="1" wp14:anchorId="1EDEFB02" wp14:editId="4251EA14">
            <wp:simplePos x="0" y="0"/>
            <wp:positionH relativeFrom="column">
              <wp:posOffset>7254544</wp:posOffset>
            </wp:positionH>
            <wp:positionV relativeFrom="paragraph">
              <wp:posOffset>931158</wp:posOffset>
            </wp:positionV>
            <wp:extent cx="1038226" cy="657225"/>
            <wp:effectExtent l="0" t="0" r="9525" b="0"/>
            <wp:wrapNone/>
            <wp:docPr id="1083910855" name="Picture 1083910855" descr="\\acc.gov.uk\data\CHI\Econ\Docs1\PROJECTS TEAM\H2\PROJECTS\HyTrEc 2\LEAD project\PROJECT MANAGEMENT\WP2 Communications\Logos etc\HyTrEc_2_logo.jpg">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descr="\\acc.gov.uk\data\CHI\Econ\Docs1\PROJECTS TEAM\H2\PROJECTS\HyTrEc 2\LEAD project\PROJECT MANAGEMENT\WP2 Communications\Logos etc\HyTrEc_2_logo.jpg">
                      <a:extLst>
                        <a:ext uri="{FF2B5EF4-FFF2-40B4-BE49-F238E27FC236}">
                          <a16:creationId xmlns:a16="http://schemas.microsoft.com/office/drawing/2014/main" id="{00000000-0008-0000-0000-00000C00000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6" cy="657225"/>
                    </a:xfrm>
                    <a:prstGeom prst="rect">
                      <a:avLst/>
                    </a:prstGeom>
                    <a:noFill/>
                    <a:ln>
                      <a:noFill/>
                    </a:ln>
                  </pic:spPr>
                </pic:pic>
              </a:graphicData>
            </a:graphic>
          </wp:anchor>
        </w:drawing>
      </w:r>
      <w:r>
        <w:rPr>
          <w:noProof/>
        </w:rPr>
        <w:drawing>
          <wp:anchor distT="0" distB="0" distL="114300" distR="114300" simplePos="0" relativeHeight="251668485" behindDoc="0" locked="0" layoutInCell="1" allowOverlap="1" wp14:anchorId="7EF326C4" wp14:editId="5123216B">
            <wp:simplePos x="0" y="0"/>
            <wp:positionH relativeFrom="column">
              <wp:posOffset>8416594</wp:posOffset>
            </wp:positionH>
            <wp:positionV relativeFrom="paragraph">
              <wp:posOffset>844798</wp:posOffset>
            </wp:positionV>
            <wp:extent cx="828675" cy="809625"/>
            <wp:effectExtent l="0" t="0" r="9525" b="9525"/>
            <wp:wrapNone/>
            <wp:docPr id="1976173160" name="Picture 1976173160" descr="\\acc.gov.uk\data\CHI\Econ\Docs1\PROJECTS TEAM\H2\PROJECTS\HyTrEc 2\LEAD project\PROJECT MANAGEMENT\WP2 Communications\Logos etc\Green Transport Icon.jpg">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12" descr="\\acc.gov.uk\data\CHI\Econ\Docs1\PROJECTS TEAM\H2\PROJECTS\HyTrEc 2\LEAD project\PROJECT MANAGEMENT\WP2 Communications\Logos etc\Green Transport Icon.jpg">
                      <a:extLst>
                        <a:ext uri="{FF2B5EF4-FFF2-40B4-BE49-F238E27FC236}">
                          <a16:creationId xmlns:a16="http://schemas.microsoft.com/office/drawing/2014/main" id="{00000000-0008-0000-0000-00000D000000}"/>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anchor>
        </w:drawing>
      </w:r>
      <w:r>
        <w:rPr>
          <w:noProof/>
        </w:rPr>
        <w:drawing>
          <wp:anchor distT="0" distB="0" distL="114300" distR="114300" simplePos="0" relativeHeight="251663365" behindDoc="0" locked="0" layoutInCell="1" allowOverlap="1" wp14:anchorId="6F351BF9" wp14:editId="6E7C4F7F">
            <wp:simplePos x="0" y="0"/>
            <wp:positionH relativeFrom="column">
              <wp:posOffset>7102144</wp:posOffset>
            </wp:positionH>
            <wp:positionV relativeFrom="paragraph">
              <wp:posOffset>778758</wp:posOffset>
            </wp:positionV>
            <wp:extent cx="1038226" cy="657225"/>
            <wp:effectExtent l="0" t="0" r="9525" b="0"/>
            <wp:wrapNone/>
            <wp:docPr id="12" name="Picture 11" descr="\\acc.gov.uk\data\CHI\Econ\Docs1\PROJECTS TEAM\H2\PROJECTS\HyTrEc 2\LEAD project\PROJECT MANAGEMENT\WP2 Communications\Logos etc\HyTrEc_2_logo.jpg">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descr="\\acc.gov.uk\data\CHI\Econ\Docs1\PROJECTS TEAM\H2\PROJECTS\HyTrEc 2\LEAD project\PROJECT MANAGEMENT\WP2 Communications\Logos etc\HyTrEc_2_logo.jpg">
                      <a:extLst>
                        <a:ext uri="{FF2B5EF4-FFF2-40B4-BE49-F238E27FC236}">
                          <a16:creationId xmlns:a16="http://schemas.microsoft.com/office/drawing/2014/main" id="{00000000-0008-0000-0000-00000C00000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6" cy="657225"/>
                    </a:xfrm>
                    <a:prstGeom prst="rect">
                      <a:avLst/>
                    </a:prstGeom>
                    <a:noFill/>
                    <a:ln>
                      <a:noFill/>
                    </a:ln>
                  </pic:spPr>
                </pic:pic>
              </a:graphicData>
            </a:graphic>
          </wp:anchor>
        </w:drawing>
      </w:r>
      <w:r>
        <w:rPr>
          <w:noProof/>
        </w:rPr>
        <w:drawing>
          <wp:anchor distT="0" distB="0" distL="114300" distR="114300" simplePos="0" relativeHeight="251664389" behindDoc="0" locked="0" layoutInCell="1" allowOverlap="1" wp14:anchorId="1A56BD1D" wp14:editId="3EF9ACFD">
            <wp:simplePos x="0" y="0"/>
            <wp:positionH relativeFrom="column">
              <wp:posOffset>8264194</wp:posOffset>
            </wp:positionH>
            <wp:positionV relativeFrom="paragraph">
              <wp:posOffset>692398</wp:posOffset>
            </wp:positionV>
            <wp:extent cx="828675" cy="809625"/>
            <wp:effectExtent l="0" t="0" r="9525" b="9525"/>
            <wp:wrapNone/>
            <wp:docPr id="13" name="Picture 12" descr="\\acc.gov.uk\data\CHI\Econ\Docs1\PROJECTS TEAM\H2\PROJECTS\HyTrEc 2\LEAD project\PROJECT MANAGEMENT\WP2 Communications\Logos etc\Green Transport Icon.jpg">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Picture 12" descr="\\acc.gov.uk\data\CHI\Econ\Docs1\PROJECTS TEAM\H2\PROJECTS\HyTrEc 2\LEAD project\PROJECT MANAGEMENT\WP2 Communications\Logos etc\Green Transport Icon.jpg">
                      <a:extLst>
                        <a:ext uri="{FF2B5EF4-FFF2-40B4-BE49-F238E27FC236}">
                          <a16:creationId xmlns:a16="http://schemas.microsoft.com/office/drawing/2014/main" id="{00000000-0008-0000-0000-00000D000000}"/>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anchor>
        </w:drawing>
      </w:r>
    </w:p>
    <w:p w14:paraId="7C57B01A" w14:textId="557D11E0" w:rsidR="004A24A3" w:rsidRDefault="004A24A3">
      <w:pPr>
        <w:tabs>
          <w:tab w:val="clear" w:pos="3969"/>
          <w:tab w:val="clear" w:pos="5387"/>
          <w:tab w:val="clear" w:pos="7088"/>
        </w:tabs>
        <w:spacing w:before="240"/>
      </w:pPr>
    </w:p>
    <w:p w14:paraId="5E0A0E01" w14:textId="651B0C1F" w:rsidR="004A24A3" w:rsidRDefault="004A24A3">
      <w:pPr>
        <w:tabs>
          <w:tab w:val="clear" w:pos="3969"/>
          <w:tab w:val="clear" w:pos="5387"/>
          <w:tab w:val="clear" w:pos="7088"/>
        </w:tabs>
        <w:spacing w:before="240"/>
      </w:pPr>
    </w:p>
    <w:p w14:paraId="5ECFCBB9" w14:textId="290BC2B4" w:rsidR="004A24A3" w:rsidRDefault="004A24A3">
      <w:pPr>
        <w:tabs>
          <w:tab w:val="clear" w:pos="3969"/>
          <w:tab w:val="clear" w:pos="5387"/>
          <w:tab w:val="clear" w:pos="7088"/>
        </w:tabs>
        <w:spacing w:before="240"/>
      </w:pPr>
    </w:p>
    <w:p w14:paraId="3B1C08D8" w14:textId="77777777" w:rsidR="004A24A3" w:rsidRDefault="004A24A3">
      <w:pPr>
        <w:tabs>
          <w:tab w:val="clear" w:pos="3969"/>
          <w:tab w:val="clear" w:pos="5387"/>
          <w:tab w:val="clear" w:pos="7088"/>
        </w:tabs>
        <w:spacing w:before="240"/>
      </w:pPr>
    </w:p>
    <w:p w14:paraId="3BE5A444" w14:textId="77777777" w:rsidR="004A24A3" w:rsidRDefault="004A24A3">
      <w:pPr>
        <w:tabs>
          <w:tab w:val="clear" w:pos="3969"/>
          <w:tab w:val="clear" w:pos="5387"/>
          <w:tab w:val="clear" w:pos="7088"/>
        </w:tabs>
        <w:spacing w:before="240"/>
      </w:pPr>
    </w:p>
    <w:p w14:paraId="7FE981E3" w14:textId="77777777" w:rsidR="004A24A3" w:rsidRDefault="004A24A3">
      <w:pPr>
        <w:tabs>
          <w:tab w:val="clear" w:pos="3969"/>
          <w:tab w:val="clear" w:pos="5387"/>
          <w:tab w:val="clear" w:pos="7088"/>
        </w:tabs>
        <w:spacing w:before="240"/>
      </w:pPr>
    </w:p>
    <w:p w14:paraId="5E94627C" w14:textId="77777777" w:rsidR="004A24A3" w:rsidRDefault="004A24A3">
      <w:pPr>
        <w:tabs>
          <w:tab w:val="clear" w:pos="3969"/>
          <w:tab w:val="clear" w:pos="5387"/>
          <w:tab w:val="clear" w:pos="7088"/>
        </w:tabs>
        <w:spacing w:before="240"/>
      </w:pPr>
    </w:p>
    <w:p w14:paraId="0DEFF7ED" w14:textId="77777777" w:rsidR="004A24A3" w:rsidRDefault="004A24A3">
      <w:pPr>
        <w:tabs>
          <w:tab w:val="clear" w:pos="3969"/>
          <w:tab w:val="clear" w:pos="5387"/>
          <w:tab w:val="clear" w:pos="7088"/>
        </w:tabs>
        <w:spacing w:before="240"/>
      </w:pPr>
    </w:p>
    <w:p w14:paraId="4FA0432E" w14:textId="77777777" w:rsidR="004A24A3" w:rsidRDefault="004A24A3">
      <w:pPr>
        <w:tabs>
          <w:tab w:val="clear" w:pos="3969"/>
          <w:tab w:val="clear" w:pos="5387"/>
          <w:tab w:val="clear" w:pos="7088"/>
        </w:tabs>
        <w:spacing w:before="240"/>
      </w:pPr>
    </w:p>
    <w:p w14:paraId="75B96632" w14:textId="5EFBF6FD" w:rsidR="004A24A3" w:rsidRPr="004A24A3" w:rsidRDefault="002D3CBD" w:rsidP="004A24A3">
      <w:pPr>
        <w:pStyle w:val="NormalWeb"/>
        <w:rPr>
          <w:rFonts w:ascii="Open Sans" w:hAnsi="Open Sans" w:cs="Open Sans"/>
          <w:color w:val="000000"/>
          <w:sz w:val="21"/>
          <w:szCs w:val="21"/>
          <w:lang w:val="en-US"/>
        </w:rPr>
      </w:pPr>
      <w:r>
        <w:rPr>
          <w:rStyle w:val="Strong"/>
          <w:rFonts w:ascii="Open Sans" w:hAnsi="Open Sans" w:cs="Open Sans"/>
          <w:color w:val="000000"/>
          <w:sz w:val="21"/>
          <w:szCs w:val="21"/>
          <w:lang w:val="en-US"/>
        </w:rPr>
        <w:t xml:space="preserve">Report </w:t>
      </w:r>
      <w:r w:rsidR="0001783E">
        <w:rPr>
          <w:rStyle w:val="Strong"/>
          <w:rFonts w:ascii="Open Sans" w:hAnsi="Open Sans" w:cs="Open Sans"/>
          <w:color w:val="000000"/>
          <w:sz w:val="21"/>
          <w:szCs w:val="21"/>
          <w:lang w:val="en-US"/>
        </w:rPr>
        <w:t xml:space="preserve">and task </w:t>
      </w:r>
      <w:r>
        <w:rPr>
          <w:rStyle w:val="Strong"/>
          <w:rFonts w:ascii="Open Sans" w:hAnsi="Open Sans" w:cs="Open Sans"/>
          <w:color w:val="000000"/>
          <w:sz w:val="21"/>
          <w:szCs w:val="21"/>
          <w:lang w:val="en-US"/>
        </w:rPr>
        <w:t xml:space="preserve">summary </w:t>
      </w:r>
    </w:p>
    <w:p w14:paraId="05564E4C" w14:textId="0644D883" w:rsidR="00E6614B" w:rsidRDefault="00E6614B" w:rsidP="002D3CBD">
      <w:pPr>
        <w:pStyle w:val="NormalWeb"/>
        <w:rPr>
          <w:rFonts w:ascii="Open Sans" w:hAnsi="Open Sans" w:cs="Open Sans"/>
          <w:color w:val="000000"/>
          <w:sz w:val="21"/>
          <w:szCs w:val="21"/>
          <w:lang w:val="en-US"/>
        </w:rPr>
      </w:pPr>
      <w:r>
        <w:rPr>
          <w:rFonts w:ascii="Open Sans" w:hAnsi="Open Sans" w:cs="Open Sans"/>
          <w:color w:val="000000"/>
          <w:sz w:val="21"/>
          <w:szCs w:val="21"/>
          <w:lang w:val="en-US"/>
        </w:rPr>
        <w:t xml:space="preserve">HyTrEc2 (Hydrogen Transport Economy for the North Sea Region) </w:t>
      </w:r>
    </w:p>
    <w:p w14:paraId="7B4E02C7" w14:textId="147B7AF8" w:rsidR="00B375BC" w:rsidRDefault="00B375BC" w:rsidP="002D3CBD">
      <w:pPr>
        <w:pStyle w:val="NormalWeb"/>
        <w:rPr>
          <w:rFonts w:ascii="Open Sans" w:hAnsi="Open Sans" w:cs="Open Sans"/>
          <w:color w:val="000000"/>
          <w:sz w:val="21"/>
          <w:szCs w:val="21"/>
          <w:lang w:val="en-US"/>
        </w:rPr>
      </w:pPr>
      <w:r>
        <w:rPr>
          <w:rFonts w:ascii="Open Sans" w:hAnsi="Open Sans" w:cs="Open Sans"/>
          <w:color w:val="000000"/>
          <w:sz w:val="21"/>
          <w:szCs w:val="21"/>
          <w:lang w:val="en-US"/>
        </w:rPr>
        <w:t xml:space="preserve">Over the past six years, Research Institutes of Sweden (RISE) has been working with HyTrEc2 Partners from across Sweden, the Netherlands, Germany, Norway and the UK to create the right </w:t>
      </w:r>
      <w:r w:rsidR="001F7081">
        <w:rPr>
          <w:rFonts w:ascii="Open Sans" w:hAnsi="Open Sans" w:cs="Open Sans"/>
          <w:color w:val="000000"/>
          <w:sz w:val="21"/>
          <w:szCs w:val="21"/>
          <w:lang w:val="en-US"/>
        </w:rPr>
        <w:t xml:space="preserve">conditions for hydrogen projects to develop in our regions.  The partnership has delivered and tested a range of innovative hydrogen vehicles, developed hydrogen production and refuelling facilities, mapped the hydrogen supply chain and created training opportunities for hydrogen.  More recent work has focused on </w:t>
      </w:r>
      <w:r w:rsidR="000D3F34">
        <w:rPr>
          <w:rFonts w:ascii="Open Sans" w:hAnsi="Open Sans" w:cs="Open Sans"/>
          <w:color w:val="000000"/>
          <w:sz w:val="21"/>
          <w:szCs w:val="21"/>
          <w:lang w:val="en-US"/>
        </w:rPr>
        <w:t>hydrogen use in port and maritime settings, for which RISE is the work package lead.</w:t>
      </w:r>
    </w:p>
    <w:p w14:paraId="67CB546D" w14:textId="4B7C9469" w:rsidR="002D3CBD" w:rsidRPr="002D3CBD" w:rsidRDefault="004A24A3" w:rsidP="002D3CBD">
      <w:pPr>
        <w:pStyle w:val="NormalWeb"/>
        <w:rPr>
          <w:rFonts w:ascii="Open Sans" w:hAnsi="Open Sans" w:cs="Open Sans"/>
          <w:color w:val="000000"/>
          <w:sz w:val="21"/>
          <w:szCs w:val="21"/>
          <w:lang w:val="en-US"/>
        </w:rPr>
      </w:pPr>
      <w:r w:rsidRPr="004A24A3">
        <w:rPr>
          <w:rFonts w:ascii="Open Sans" w:hAnsi="Open Sans" w:cs="Open Sans"/>
          <w:color w:val="000000"/>
          <w:sz w:val="21"/>
          <w:szCs w:val="21"/>
          <w:lang w:val="en-US"/>
        </w:rPr>
        <w:t>Work Package Lead: Research Institutes of Sweden (RISE)</w:t>
      </w:r>
    </w:p>
    <w:p w14:paraId="45D21344" w14:textId="2300B72C" w:rsidR="007E2B51" w:rsidRDefault="002D3CBD" w:rsidP="0039667A">
      <w:pPr>
        <w:pStyle w:val="NormalWeb"/>
        <w:rPr>
          <w:rFonts w:ascii="Open Sans" w:hAnsi="Open Sans" w:cs="Open Sans"/>
          <w:color w:val="000000"/>
          <w:sz w:val="21"/>
          <w:szCs w:val="21"/>
          <w:lang w:val="en-US"/>
        </w:rPr>
      </w:pPr>
      <w:r w:rsidRPr="002D3CBD">
        <w:rPr>
          <w:rFonts w:ascii="Open Sans" w:hAnsi="Open Sans" w:cs="Open Sans"/>
          <w:color w:val="000000"/>
          <w:sz w:val="21"/>
          <w:szCs w:val="21"/>
          <w:lang w:val="en-US"/>
        </w:rPr>
        <w:t>There are a rising number of harbours that are interested in green hydrogen solutions for ships, as well as machinery and heavy transports in operation within, to and from the harbours. We see a great potential in hydrogen harbours and maritime hydrogen applications to increase the overall demand for hydrogen and hence support the deployment of hydrogen production and infrastructure in society</w:t>
      </w:r>
      <w:r w:rsidR="007E2B51">
        <w:rPr>
          <w:rFonts w:ascii="Open Sans" w:hAnsi="Open Sans" w:cs="Open Sans"/>
          <w:color w:val="000000"/>
          <w:sz w:val="21"/>
          <w:szCs w:val="21"/>
          <w:lang w:val="en-US"/>
        </w:rPr>
        <w:t>.</w:t>
      </w:r>
    </w:p>
    <w:p w14:paraId="1A0ABDF7" w14:textId="3330AE5B" w:rsidR="002D3CBD" w:rsidRDefault="007E2B51" w:rsidP="004A24A3">
      <w:pPr>
        <w:pStyle w:val="NormalWeb"/>
        <w:rPr>
          <w:rFonts w:ascii="Open Sans" w:hAnsi="Open Sans" w:cs="Open Sans"/>
          <w:color w:val="000000"/>
          <w:sz w:val="21"/>
          <w:szCs w:val="21"/>
          <w:lang w:val="en-US"/>
        </w:rPr>
      </w:pPr>
      <w:r>
        <w:rPr>
          <w:rFonts w:ascii="Open Sans" w:hAnsi="Open Sans" w:cs="Open Sans"/>
          <w:color w:val="000000"/>
          <w:sz w:val="21"/>
          <w:szCs w:val="21"/>
          <w:lang w:val="en-US"/>
        </w:rPr>
        <w:t xml:space="preserve">The focus of this report/project task has been to </w:t>
      </w:r>
      <w:r w:rsidR="002D3CBD" w:rsidRPr="002D3CBD">
        <w:rPr>
          <w:rFonts w:ascii="Open Sans" w:hAnsi="Open Sans" w:cs="Open Sans"/>
          <w:color w:val="000000"/>
          <w:sz w:val="21"/>
          <w:szCs w:val="21"/>
          <w:lang w:val="en-US"/>
        </w:rPr>
        <w:t xml:space="preserve">generate </w:t>
      </w:r>
      <w:r>
        <w:rPr>
          <w:rFonts w:ascii="Open Sans" w:hAnsi="Open Sans" w:cs="Open Sans"/>
          <w:color w:val="000000"/>
          <w:sz w:val="21"/>
          <w:szCs w:val="21"/>
          <w:lang w:val="en-US"/>
        </w:rPr>
        <w:t>an over</w:t>
      </w:r>
      <w:r w:rsidR="000751D1">
        <w:rPr>
          <w:rFonts w:ascii="Open Sans" w:hAnsi="Open Sans" w:cs="Open Sans"/>
          <w:color w:val="000000"/>
          <w:sz w:val="21"/>
          <w:szCs w:val="21"/>
          <w:lang w:val="en-US"/>
        </w:rPr>
        <w:t xml:space="preserve">view </w:t>
      </w:r>
      <w:r w:rsidR="002D3CBD" w:rsidRPr="002D3CBD">
        <w:rPr>
          <w:rFonts w:ascii="Open Sans" w:hAnsi="Open Sans" w:cs="Open Sans"/>
          <w:color w:val="000000"/>
          <w:sz w:val="21"/>
          <w:szCs w:val="21"/>
          <w:lang w:val="en-US"/>
        </w:rPr>
        <w:t xml:space="preserve">on how hydrogen applications in harbours can facilitate the business case for a </w:t>
      </w:r>
      <w:r w:rsidR="00B134C5" w:rsidRPr="002D3CBD">
        <w:rPr>
          <w:rFonts w:ascii="Open Sans" w:hAnsi="Open Sans" w:cs="Open Sans"/>
          <w:color w:val="000000"/>
          <w:sz w:val="21"/>
          <w:szCs w:val="21"/>
          <w:lang w:val="en-US"/>
        </w:rPr>
        <w:t>re</w:t>
      </w:r>
      <w:r w:rsidR="008637CE">
        <w:rPr>
          <w:rFonts w:ascii="Open Sans" w:hAnsi="Open Sans" w:cs="Open Sans"/>
          <w:color w:val="000000"/>
          <w:sz w:val="21"/>
          <w:szCs w:val="21"/>
          <w:lang w:val="en-US"/>
        </w:rPr>
        <w:t>fuelling</w:t>
      </w:r>
      <w:r w:rsidR="002D3CBD" w:rsidRPr="002D3CBD">
        <w:rPr>
          <w:rFonts w:ascii="Open Sans" w:hAnsi="Open Sans" w:cs="Open Sans"/>
          <w:color w:val="000000"/>
          <w:sz w:val="21"/>
          <w:szCs w:val="21"/>
          <w:lang w:val="en-US"/>
        </w:rPr>
        <w:t xml:space="preserve"> station and increase incentives for a municipality who has a port/harbour. </w:t>
      </w:r>
    </w:p>
    <w:p w14:paraId="712B30D8" w14:textId="77777777" w:rsidR="00CA4ABB" w:rsidRPr="00FC4CD5" w:rsidRDefault="00CA4ABB">
      <w:pPr>
        <w:tabs>
          <w:tab w:val="clear" w:pos="3969"/>
          <w:tab w:val="clear" w:pos="5387"/>
          <w:tab w:val="clear" w:pos="7088"/>
        </w:tabs>
        <w:spacing w:before="240"/>
        <w:rPr>
          <w:rFonts w:asciiTheme="majorHAnsi" w:eastAsiaTheme="majorEastAsia" w:hAnsiTheme="majorHAnsi" w:cstheme="majorBidi"/>
          <w:color w:val="365F91" w:themeColor="accent1" w:themeShade="BF"/>
          <w:sz w:val="32"/>
          <w:szCs w:val="32"/>
          <w:lang w:val="en-GB" w:eastAsia="en-US"/>
        </w:rPr>
      </w:pPr>
      <w:r w:rsidRPr="00FC4CD5">
        <w:rPr>
          <w:lang w:val="en-GB"/>
        </w:rPr>
        <w:br w:type="page"/>
      </w:r>
    </w:p>
    <w:sdt>
      <w:sdtPr>
        <w:rPr>
          <w:rFonts w:ascii="Times New Roman" w:eastAsia="Times New Roman" w:hAnsi="Times New Roman" w:cs="Times New Roman"/>
          <w:color w:val="auto"/>
          <w:sz w:val="22"/>
          <w:szCs w:val="20"/>
          <w:lang w:val="sv-SE" w:eastAsia="en-GB"/>
        </w:rPr>
        <w:id w:val="-1824114587"/>
        <w:docPartObj>
          <w:docPartGallery w:val="Table of Contents"/>
          <w:docPartUnique/>
        </w:docPartObj>
      </w:sdtPr>
      <w:sdtEndPr>
        <w:rPr>
          <w:b/>
          <w:bCs/>
          <w:lang w:val="en-US"/>
        </w:rPr>
      </w:sdtEndPr>
      <w:sdtContent>
        <w:p w14:paraId="0A1C647F" w14:textId="22DC1C02" w:rsidR="00DA7E3A" w:rsidRPr="00DA7E3A" w:rsidRDefault="00DA7E3A" w:rsidP="00DA7E3A">
          <w:pPr>
            <w:pStyle w:val="TOCHeading"/>
            <w:spacing w:after="240"/>
            <w:rPr>
              <w:rFonts w:ascii="Lato" w:eastAsia="Times New Roman" w:hAnsi="Lato" w:cs="Times New Roman"/>
              <w:b/>
              <w:color w:val="auto"/>
              <w:szCs w:val="20"/>
              <w:lang w:eastAsia="en-GB"/>
            </w:rPr>
          </w:pPr>
          <w:r w:rsidRPr="00DA7E3A">
            <w:rPr>
              <w:rFonts w:ascii="Lato" w:eastAsia="Times New Roman" w:hAnsi="Lato" w:cs="Times New Roman"/>
              <w:b/>
              <w:color w:val="auto"/>
              <w:szCs w:val="20"/>
              <w:lang w:eastAsia="en-GB"/>
            </w:rPr>
            <w:t>Content</w:t>
          </w:r>
        </w:p>
        <w:p w14:paraId="1AACEC1D" w14:textId="5DE171AE" w:rsidR="00211CD8" w:rsidRDefault="00DA7E3A">
          <w:pPr>
            <w:pStyle w:val="TOC1"/>
            <w:tabs>
              <w:tab w:val="right" w:pos="8381"/>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8347494" w:history="1">
            <w:r w:rsidR="00211CD8" w:rsidRPr="008808C0">
              <w:rPr>
                <w:rStyle w:val="Hyperlink"/>
                <w:noProof/>
              </w:rPr>
              <w:t>Introduction</w:t>
            </w:r>
            <w:r w:rsidR="00211CD8">
              <w:rPr>
                <w:noProof/>
                <w:webHidden/>
              </w:rPr>
              <w:tab/>
            </w:r>
            <w:r w:rsidR="00211CD8">
              <w:rPr>
                <w:noProof/>
                <w:webHidden/>
              </w:rPr>
              <w:fldChar w:fldCharType="begin"/>
            </w:r>
            <w:r w:rsidR="00211CD8">
              <w:rPr>
                <w:noProof/>
                <w:webHidden/>
              </w:rPr>
              <w:instrText xml:space="preserve"> PAGEREF _Toc138347494 \h </w:instrText>
            </w:r>
            <w:r w:rsidR="00211CD8">
              <w:rPr>
                <w:noProof/>
                <w:webHidden/>
              </w:rPr>
            </w:r>
            <w:r w:rsidR="00211CD8">
              <w:rPr>
                <w:noProof/>
                <w:webHidden/>
              </w:rPr>
              <w:fldChar w:fldCharType="separate"/>
            </w:r>
            <w:r w:rsidR="00211CD8">
              <w:rPr>
                <w:noProof/>
                <w:webHidden/>
              </w:rPr>
              <w:t>4</w:t>
            </w:r>
            <w:r w:rsidR="00211CD8">
              <w:rPr>
                <w:noProof/>
                <w:webHidden/>
              </w:rPr>
              <w:fldChar w:fldCharType="end"/>
            </w:r>
          </w:hyperlink>
        </w:p>
        <w:p w14:paraId="76EAC370" w14:textId="21E895E9" w:rsidR="00211CD8" w:rsidRDefault="00211CD8">
          <w:pPr>
            <w:pStyle w:val="TOC2"/>
            <w:rPr>
              <w:rFonts w:eastAsiaTheme="minorEastAsia"/>
              <w:noProof/>
              <w:kern w:val="2"/>
              <w:lang w:eastAsia="en-GB"/>
              <w14:ligatures w14:val="standardContextual"/>
            </w:rPr>
          </w:pPr>
          <w:hyperlink w:anchor="_Toc138347495" w:history="1">
            <w:r w:rsidRPr="008808C0">
              <w:rPr>
                <w:rStyle w:val="Hyperlink"/>
                <w:noProof/>
              </w:rPr>
              <w:t>Ports as Energy Hubs</w:t>
            </w:r>
            <w:r>
              <w:rPr>
                <w:noProof/>
                <w:webHidden/>
              </w:rPr>
              <w:tab/>
            </w:r>
            <w:r>
              <w:rPr>
                <w:noProof/>
                <w:webHidden/>
              </w:rPr>
              <w:fldChar w:fldCharType="begin"/>
            </w:r>
            <w:r>
              <w:rPr>
                <w:noProof/>
                <w:webHidden/>
              </w:rPr>
              <w:instrText xml:space="preserve"> PAGEREF _Toc138347495 \h </w:instrText>
            </w:r>
            <w:r>
              <w:rPr>
                <w:noProof/>
                <w:webHidden/>
              </w:rPr>
            </w:r>
            <w:r>
              <w:rPr>
                <w:noProof/>
                <w:webHidden/>
              </w:rPr>
              <w:fldChar w:fldCharType="separate"/>
            </w:r>
            <w:r>
              <w:rPr>
                <w:noProof/>
                <w:webHidden/>
              </w:rPr>
              <w:t>4</w:t>
            </w:r>
            <w:r>
              <w:rPr>
                <w:noProof/>
                <w:webHidden/>
              </w:rPr>
              <w:fldChar w:fldCharType="end"/>
            </w:r>
          </w:hyperlink>
        </w:p>
        <w:p w14:paraId="275894A7" w14:textId="4F869551" w:rsidR="00211CD8" w:rsidRDefault="00211CD8">
          <w:pPr>
            <w:pStyle w:val="TOC2"/>
            <w:rPr>
              <w:rFonts w:eastAsiaTheme="minorEastAsia"/>
              <w:noProof/>
              <w:kern w:val="2"/>
              <w:lang w:eastAsia="en-GB"/>
              <w14:ligatures w14:val="standardContextual"/>
            </w:rPr>
          </w:pPr>
          <w:hyperlink w:anchor="_Toc138347496" w:history="1">
            <w:r w:rsidRPr="008808C0">
              <w:rPr>
                <w:rStyle w:val="Hyperlink"/>
                <w:noProof/>
              </w:rPr>
              <w:t>Future energy carriers for ships</w:t>
            </w:r>
            <w:r>
              <w:rPr>
                <w:noProof/>
                <w:webHidden/>
              </w:rPr>
              <w:tab/>
            </w:r>
            <w:r>
              <w:rPr>
                <w:noProof/>
                <w:webHidden/>
              </w:rPr>
              <w:fldChar w:fldCharType="begin"/>
            </w:r>
            <w:r>
              <w:rPr>
                <w:noProof/>
                <w:webHidden/>
              </w:rPr>
              <w:instrText xml:space="preserve"> PAGEREF _Toc138347496 \h </w:instrText>
            </w:r>
            <w:r>
              <w:rPr>
                <w:noProof/>
                <w:webHidden/>
              </w:rPr>
            </w:r>
            <w:r>
              <w:rPr>
                <w:noProof/>
                <w:webHidden/>
              </w:rPr>
              <w:fldChar w:fldCharType="separate"/>
            </w:r>
            <w:r>
              <w:rPr>
                <w:noProof/>
                <w:webHidden/>
              </w:rPr>
              <w:t>5</w:t>
            </w:r>
            <w:r>
              <w:rPr>
                <w:noProof/>
                <w:webHidden/>
              </w:rPr>
              <w:fldChar w:fldCharType="end"/>
            </w:r>
          </w:hyperlink>
        </w:p>
        <w:p w14:paraId="0C4B92FA" w14:textId="1920F534" w:rsidR="00211CD8" w:rsidRDefault="00211CD8">
          <w:pPr>
            <w:pStyle w:val="TOC1"/>
            <w:tabs>
              <w:tab w:val="right" w:pos="8381"/>
            </w:tabs>
            <w:rPr>
              <w:rFonts w:eastAsiaTheme="minorEastAsia"/>
              <w:noProof/>
              <w:kern w:val="2"/>
              <w:lang w:eastAsia="en-GB"/>
              <w14:ligatures w14:val="standardContextual"/>
            </w:rPr>
          </w:pPr>
          <w:hyperlink w:anchor="_Toc138347497" w:history="1">
            <w:r w:rsidRPr="008808C0">
              <w:rPr>
                <w:rStyle w:val="Hyperlink"/>
                <w:noProof/>
              </w:rPr>
              <w:t>Shore power connections for ships</w:t>
            </w:r>
            <w:r>
              <w:rPr>
                <w:noProof/>
                <w:webHidden/>
              </w:rPr>
              <w:tab/>
            </w:r>
            <w:r>
              <w:rPr>
                <w:noProof/>
                <w:webHidden/>
              </w:rPr>
              <w:fldChar w:fldCharType="begin"/>
            </w:r>
            <w:r>
              <w:rPr>
                <w:noProof/>
                <w:webHidden/>
              </w:rPr>
              <w:instrText xml:space="preserve"> PAGEREF _Toc138347497 \h </w:instrText>
            </w:r>
            <w:r>
              <w:rPr>
                <w:noProof/>
                <w:webHidden/>
              </w:rPr>
            </w:r>
            <w:r>
              <w:rPr>
                <w:noProof/>
                <w:webHidden/>
              </w:rPr>
              <w:fldChar w:fldCharType="separate"/>
            </w:r>
            <w:r>
              <w:rPr>
                <w:noProof/>
                <w:webHidden/>
              </w:rPr>
              <w:t>6</w:t>
            </w:r>
            <w:r>
              <w:rPr>
                <w:noProof/>
                <w:webHidden/>
              </w:rPr>
              <w:fldChar w:fldCharType="end"/>
            </w:r>
          </w:hyperlink>
        </w:p>
        <w:p w14:paraId="4A523F29" w14:textId="09FB82C4" w:rsidR="00211CD8" w:rsidRDefault="00211CD8">
          <w:pPr>
            <w:pStyle w:val="TOC1"/>
            <w:tabs>
              <w:tab w:val="right" w:pos="8381"/>
            </w:tabs>
            <w:rPr>
              <w:rFonts w:eastAsiaTheme="minorEastAsia"/>
              <w:noProof/>
              <w:kern w:val="2"/>
              <w:lang w:eastAsia="en-GB"/>
              <w14:ligatures w14:val="standardContextual"/>
            </w:rPr>
          </w:pPr>
          <w:hyperlink w:anchor="_Toc138347498" w:history="1">
            <w:r w:rsidRPr="008808C0">
              <w:rPr>
                <w:rStyle w:val="Hyperlink"/>
                <w:noProof/>
              </w:rPr>
              <w:t>Hydrogen in Ports</w:t>
            </w:r>
            <w:r>
              <w:rPr>
                <w:noProof/>
                <w:webHidden/>
              </w:rPr>
              <w:tab/>
            </w:r>
            <w:r>
              <w:rPr>
                <w:noProof/>
                <w:webHidden/>
              </w:rPr>
              <w:fldChar w:fldCharType="begin"/>
            </w:r>
            <w:r>
              <w:rPr>
                <w:noProof/>
                <w:webHidden/>
              </w:rPr>
              <w:instrText xml:space="preserve"> PAGEREF _Toc138347498 \h </w:instrText>
            </w:r>
            <w:r>
              <w:rPr>
                <w:noProof/>
                <w:webHidden/>
              </w:rPr>
            </w:r>
            <w:r>
              <w:rPr>
                <w:noProof/>
                <w:webHidden/>
              </w:rPr>
              <w:fldChar w:fldCharType="separate"/>
            </w:r>
            <w:r>
              <w:rPr>
                <w:noProof/>
                <w:webHidden/>
              </w:rPr>
              <w:t>8</w:t>
            </w:r>
            <w:r>
              <w:rPr>
                <w:noProof/>
                <w:webHidden/>
              </w:rPr>
              <w:fldChar w:fldCharType="end"/>
            </w:r>
          </w:hyperlink>
        </w:p>
        <w:p w14:paraId="504DE687" w14:textId="2F691DD8" w:rsidR="00211CD8" w:rsidRDefault="00211CD8">
          <w:pPr>
            <w:pStyle w:val="TOC2"/>
            <w:rPr>
              <w:rFonts w:eastAsiaTheme="minorEastAsia"/>
              <w:noProof/>
              <w:kern w:val="2"/>
              <w:lang w:eastAsia="en-GB"/>
              <w14:ligatures w14:val="standardContextual"/>
            </w:rPr>
          </w:pPr>
          <w:hyperlink w:anchor="_Toc138347499" w:history="1">
            <w:r w:rsidRPr="008808C0">
              <w:rPr>
                <w:rStyle w:val="Hyperlink"/>
                <w:noProof/>
              </w:rPr>
              <w:t>Port vehicles/machinery overview</w:t>
            </w:r>
            <w:r>
              <w:rPr>
                <w:noProof/>
                <w:webHidden/>
              </w:rPr>
              <w:tab/>
            </w:r>
            <w:r>
              <w:rPr>
                <w:noProof/>
                <w:webHidden/>
              </w:rPr>
              <w:fldChar w:fldCharType="begin"/>
            </w:r>
            <w:r>
              <w:rPr>
                <w:noProof/>
                <w:webHidden/>
              </w:rPr>
              <w:instrText xml:space="preserve"> PAGEREF _Toc138347499 \h </w:instrText>
            </w:r>
            <w:r>
              <w:rPr>
                <w:noProof/>
                <w:webHidden/>
              </w:rPr>
            </w:r>
            <w:r>
              <w:rPr>
                <w:noProof/>
                <w:webHidden/>
              </w:rPr>
              <w:fldChar w:fldCharType="separate"/>
            </w:r>
            <w:r>
              <w:rPr>
                <w:noProof/>
                <w:webHidden/>
              </w:rPr>
              <w:t>10</w:t>
            </w:r>
            <w:r>
              <w:rPr>
                <w:noProof/>
                <w:webHidden/>
              </w:rPr>
              <w:fldChar w:fldCharType="end"/>
            </w:r>
          </w:hyperlink>
        </w:p>
        <w:p w14:paraId="5791B2B1" w14:textId="259279A5" w:rsidR="00211CD8" w:rsidRDefault="00211CD8">
          <w:pPr>
            <w:pStyle w:val="TOC2"/>
            <w:rPr>
              <w:rFonts w:eastAsiaTheme="minorEastAsia"/>
              <w:noProof/>
              <w:kern w:val="2"/>
              <w:lang w:eastAsia="en-GB"/>
              <w14:ligatures w14:val="standardContextual"/>
            </w:rPr>
          </w:pPr>
          <w:hyperlink w:anchor="_Toc138347500" w:history="1">
            <w:r w:rsidRPr="008808C0">
              <w:rPr>
                <w:rStyle w:val="Hyperlink"/>
                <w:noProof/>
              </w:rPr>
              <w:t>Ongoing hydrogen port initiatives</w:t>
            </w:r>
            <w:r>
              <w:rPr>
                <w:noProof/>
                <w:webHidden/>
              </w:rPr>
              <w:tab/>
            </w:r>
            <w:r>
              <w:rPr>
                <w:noProof/>
                <w:webHidden/>
              </w:rPr>
              <w:fldChar w:fldCharType="begin"/>
            </w:r>
            <w:r>
              <w:rPr>
                <w:noProof/>
                <w:webHidden/>
              </w:rPr>
              <w:instrText xml:space="preserve"> PAGEREF _Toc138347500 \h </w:instrText>
            </w:r>
            <w:r>
              <w:rPr>
                <w:noProof/>
                <w:webHidden/>
              </w:rPr>
            </w:r>
            <w:r>
              <w:rPr>
                <w:noProof/>
                <w:webHidden/>
              </w:rPr>
              <w:fldChar w:fldCharType="separate"/>
            </w:r>
            <w:r>
              <w:rPr>
                <w:noProof/>
                <w:webHidden/>
              </w:rPr>
              <w:t>11</w:t>
            </w:r>
            <w:r>
              <w:rPr>
                <w:noProof/>
                <w:webHidden/>
              </w:rPr>
              <w:fldChar w:fldCharType="end"/>
            </w:r>
          </w:hyperlink>
        </w:p>
        <w:p w14:paraId="0B810E7D" w14:textId="39E5DA1A" w:rsidR="00211CD8" w:rsidRDefault="00211CD8">
          <w:pPr>
            <w:pStyle w:val="TOC1"/>
            <w:tabs>
              <w:tab w:val="right" w:pos="8381"/>
            </w:tabs>
            <w:rPr>
              <w:rFonts w:eastAsiaTheme="minorEastAsia"/>
              <w:noProof/>
              <w:kern w:val="2"/>
              <w:lang w:eastAsia="en-GB"/>
              <w14:ligatures w14:val="standardContextual"/>
            </w:rPr>
          </w:pPr>
          <w:hyperlink w:anchor="_Toc138347501" w:history="1">
            <w:r w:rsidRPr="008808C0">
              <w:rPr>
                <w:rStyle w:val="Hyperlink"/>
                <w:noProof/>
              </w:rPr>
              <w:t>Policies that support the maritime energy transition</w:t>
            </w:r>
            <w:r>
              <w:rPr>
                <w:noProof/>
                <w:webHidden/>
              </w:rPr>
              <w:tab/>
            </w:r>
            <w:r>
              <w:rPr>
                <w:noProof/>
                <w:webHidden/>
              </w:rPr>
              <w:fldChar w:fldCharType="begin"/>
            </w:r>
            <w:r>
              <w:rPr>
                <w:noProof/>
                <w:webHidden/>
              </w:rPr>
              <w:instrText xml:space="preserve"> PAGEREF _Toc138347501 \h </w:instrText>
            </w:r>
            <w:r>
              <w:rPr>
                <w:noProof/>
                <w:webHidden/>
              </w:rPr>
            </w:r>
            <w:r>
              <w:rPr>
                <w:noProof/>
                <w:webHidden/>
              </w:rPr>
              <w:fldChar w:fldCharType="separate"/>
            </w:r>
            <w:r>
              <w:rPr>
                <w:noProof/>
                <w:webHidden/>
              </w:rPr>
              <w:t>12</w:t>
            </w:r>
            <w:r>
              <w:rPr>
                <w:noProof/>
                <w:webHidden/>
              </w:rPr>
              <w:fldChar w:fldCharType="end"/>
            </w:r>
          </w:hyperlink>
        </w:p>
        <w:p w14:paraId="7115913F" w14:textId="5011D191" w:rsidR="00211CD8" w:rsidRDefault="00211CD8">
          <w:pPr>
            <w:pStyle w:val="TOC2"/>
            <w:rPr>
              <w:rFonts w:eastAsiaTheme="minorEastAsia"/>
              <w:noProof/>
              <w:kern w:val="2"/>
              <w:lang w:eastAsia="en-GB"/>
              <w14:ligatures w14:val="standardContextual"/>
            </w:rPr>
          </w:pPr>
          <w:hyperlink w:anchor="_Toc138347502" w:history="1">
            <w:r w:rsidRPr="008808C0">
              <w:rPr>
                <w:rStyle w:val="Hyperlink"/>
                <w:noProof/>
              </w:rPr>
              <w:t>EU regulations / IMO regulations</w:t>
            </w:r>
            <w:r>
              <w:rPr>
                <w:noProof/>
                <w:webHidden/>
              </w:rPr>
              <w:tab/>
            </w:r>
            <w:r>
              <w:rPr>
                <w:noProof/>
                <w:webHidden/>
              </w:rPr>
              <w:fldChar w:fldCharType="begin"/>
            </w:r>
            <w:r>
              <w:rPr>
                <w:noProof/>
                <w:webHidden/>
              </w:rPr>
              <w:instrText xml:space="preserve"> PAGEREF _Toc138347502 \h </w:instrText>
            </w:r>
            <w:r>
              <w:rPr>
                <w:noProof/>
                <w:webHidden/>
              </w:rPr>
            </w:r>
            <w:r>
              <w:rPr>
                <w:noProof/>
                <w:webHidden/>
              </w:rPr>
              <w:fldChar w:fldCharType="separate"/>
            </w:r>
            <w:r>
              <w:rPr>
                <w:noProof/>
                <w:webHidden/>
              </w:rPr>
              <w:t>12</w:t>
            </w:r>
            <w:r>
              <w:rPr>
                <w:noProof/>
                <w:webHidden/>
              </w:rPr>
              <w:fldChar w:fldCharType="end"/>
            </w:r>
          </w:hyperlink>
        </w:p>
        <w:p w14:paraId="637214CC" w14:textId="391D3758" w:rsidR="00211CD8" w:rsidRDefault="00211CD8">
          <w:pPr>
            <w:pStyle w:val="TOC2"/>
            <w:rPr>
              <w:rFonts w:eastAsiaTheme="minorEastAsia"/>
              <w:noProof/>
              <w:kern w:val="2"/>
              <w:lang w:eastAsia="en-GB"/>
              <w14:ligatures w14:val="standardContextual"/>
            </w:rPr>
          </w:pPr>
          <w:hyperlink w:anchor="_Toc138347503" w:history="1">
            <w:r w:rsidRPr="008808C0">
              <w:rPr>
                <w:rStyle w:val="Hyperlink"/>
                <w:noProof/>
              </w:rPr>
              <w:t>Swedish National regulations</w:t>
            </w:r>
            <w:r>
              <w:rPr>
                <w:noProof/>
                <w:webHidden/>
              </w:rPr>
              <w:tab/>
            </w:r>
            <w:r>
              <w:rPr>
                <w:noProof/>
                <w:webHidden/>
              </w:rPr>
              <w:fldChar w:fldCharType="begin"/>
            </w:r>
            <w:r>
              <w:rPr>
                <w:noProof/>
                <w:webHidden/>
              </w:rPr>
              <w:instrText xml:space="preserve"> PAGEREF _Toc138347503 \h </w:instrText>
            </w:r>
            <w:r>
              <w:rPr>
                <w:noProof/>
                <w:webHidden/>
              </w:rPr>
            </w:r>
            <w:r>
              <w:rPr>
                <w:noProof/>
                <w:webHidden/>
              </w:rPr>
              <w:fldChar w:fldCharType="separate"/>
            </w:r>
            <w:r>
              <w:rPr>
                <w:noProof/>
                <w:webHidden/>
              </w:rPr>
              <w:t>13</w:t>
            </w:r>
            <w:r>
              <w:rPr>
                <w:noProof/>
                <w:webHidden/>
              </w:rPr>
              <w:fldChar w:fldCharType="end"/>
            </w:r>
          </w:hyperlink>
        </w:p>
        <w:p w14:paraId="2A94BA24" w14:textId="51BAA67B" w:rsidR="00211CD8" w:rsidRDefault="00211CD8">
          <w:pPr>
            <w:pStyle w:val="TOC1"/>
            <w:tabs>
              <w:tab w:val="right" w:pos="8381"/>
            </w:tabs>
            <w:rPr>
              <w:rFonts w:eastAsiaTheme="minorEastAsia"/>
              <w:noProof/>
              <w:kern w:val="2"/>
              <w:lang w:eastAsia="en-GB"/>
              <w14:ligatures w14:val="standardContextual"/>
            </w:rPr>
          </w:pPr>
          <w:hyperlink w:anchor="_Toc138347504" w:history="1">
            <w:r w:rsidRPr="008808C0">
              <w:rPr>
                <w:rStyle w:val="Hyperlink"/>
                <w:noProof/>
              </w:rPr>
              <w:t>Interviews with Swedish ports</w:t>
            </w:r>
            <w:r>
              <w:rPr>
                <w:noProof/>
                <w:webHidden/>
              </w:rPr>
              <w:tab/>
            </w:r>
            <w:r>
              <w:rPr>
                <w:noProof/>
                <w:webHidden/>
              </w:rPr>
              <w:fldChar w:fldCharType="begin"/>
            </w:r>
            <w:r>
              <w:rPr>
                <w:noProof/>
                <w:webHidden/>
              </w:rPr>
              <w:instrText xml:space="preserve"> PAGEREF _Toc138347504 \h </w:instrText>
            </w:r>
            <w:r>
              <w:rPr>
                <w:noProof/>
                <w:webHidden/>
              </w:rPr>
            </w:r>
            <w:r>
              <w:rPr>
                <w:noProof/>
                <w:webHidden/>
              </w:rPr>
              <w:fldChar w:fldCharType="separate"/>
            </w:r>
            <w:r>
              <w:rPr>
                <w:noProof/>
                <w:webHidden/>
              </w:rPr>
              <w:t>14</w:t>
            </w:r>
            <w:r>
              <w:rPr>
                <w:noProof/>
                <w:webHidden/>
              </w:rPr>
              <w:fldChar w:fldCharType="end"/>
            </w:r>
          </w:hyperlink>
        </w:p>
        <w:p w14:paraId="26B5BD5D" w14:textId="5D152D84" w:rsidR="00211CD8" w:rsidRDefault="00211CD8">
          <w:pPr>
            <w:pStyle w:val="TOC2"/>
            <w:rPr>
              <w:rFonts w:eastAsiaTheme="minorEastAsia"/>
              <w:noProof/>
              <w:kern w:val="2"/>
              <w:lang w:eastAsia="en-GB"/>
              <w14:ligatures w14:val="standardContextual"/>
            </w:rPr>
          </w:pPr>
          <w:hyperlink w:anchor="_Toc138347505" w:history="1">
            <w:r w:rsidRPr="008808C0">
              <w:rPr>
                <w:rStyle w:val="Hyperlink"/>
                <w:noProof/>
              </w:rPr>
              <w:t>Port of Norrköping</w:t>
            </w:r>
            <w:r>
              <w:rPr>
                <w:noProof/>
                <w:webHidden/>
              </w:rPr>
              <w:tab/>
            </w:r>
            <w:r>
              <w:rPr>
                <w:noProof/>
                <w:webHidden/>
              </w:rPr>
              <w:fldChar w:fldCharType="begin"/>
            </w:r>
            <w:r>
              <w:rPr>
                <w:noProof/>
                <w:webHidden/>
              </w:rPr>
              <w:instrText xml:space="preserve"> PAGEREF _Toc138347505 \h </w:instrText>
            </w:r>
            <w:r>
              <w:rPr>
                <w:noProof/>
                <w:webHidden/>
              </w:rPr>
            </w:r>
            <w:r>
              <w:rPr>
                <w:noProof/>
                <w:webHidden/>
              </w:rPr>
              <w:fldChar w:fldCharType="separate"/>
            </w:r>
            <w:r>
              <w:rPr>
                <w:noProof/>
                <w:webHidden/>
              </w:rPr>
              <w:t>15</w:t>
            </w:r>
            <w:r>
              <w:rPr>
                <w:noProof/>
                <w:webHidden/>
              </w:rPr>
              <w:fldChar w:fldCharType="end"/>
            </w:r>
          </w:hyperlink>
        </w:p>
        <w:p w14:paraId="252E5ACD" w14:textId="332FEC7D" w:rsidR="00211CD8" w:rsidRDefault="00211CD8">
          <w:pPr>
            <w:pStyle w:val="TOC2"/>
            <w:rPr>
              <w:rFonts w:eastAsiaTheme="minorEastAsia"/>
              <w:noProof/>
              <w:kern w:val="2"/>
              <w:lang w:eastAsia="en-GB"/>
              <w14:ligatures w14:val="standardContextual"/>
            </w:rPr>
          </w:pPr>
          <w:hyperlink w:anchor="_Toc138347506" w:history="1">
            <w:r w:rsidRPr="008808C0">
              <w:rPr>
                <w:rStyle w:val="Hyperlink"/>
                <w:noProof/>
              </w:rPr>
              <w:t>Port of CMP (Copenhagen/Malmö)</w:t>
            </w:r>
            <w:r>
              <w:rPr>
                <w:noProof/>
                <w:webHidden/>
              </w:rPr>
              <w:tab/>
            </w:r>
            <w:r>
              <w:rPr>
                <w:noProof/>
                <w:webHidden/>
              </w:rPr>
              <w:fldChar w:fldCharType="begin"/>
            </w:r>
            <w:r>
              <w:rPr>
                <w:noProof/>
                <w:webHidden/>
              </w:rPr>
              <w:instrText xml:space="preserve"> PAGEREF _Toc138347506 \h </w:instrText>
            </w:r>
            <w:r>
              <w:rPr>
                <w:noProof/>
                <w:webHidden/>
              </w:rPr>
            </w:r>
            <w:r>
              <w:rPr>
                <w:noProof/>
                <w:webHidden/>
              </w:rPr>
              <w:fldChar w:fldCharType="separate"/>
            </w:r>
            <w:r>
              <w:rPr>
                <w:noProof/>
                <w:webHidden/>
              </w:rPr>
              <w:t>15</w:t>
            </w:r>
            <w:r>
              <w:rPr>
                <w:noProof/>
                <w:webHidden/>
              </w:rPr>
              <w:fldChar w:fldCharType="end"/>
            </w:r>
          </w:hyperlink>
        </w:p>
        <w:p w14:paraId="7E5E1EEB" w14:textId="5CE3DF29" w:rsidR="00211CD8" w:rsidRDefault="00211CD8">
          <w:pPr>
            <w:pStyle w:val="TOC1"/>
            <w:tabs>
              <w:tab w:val="right" w:pos="8381"/>
            </w:tabs>
            <w:rPr>
              <w:rFonts w:eastAsiaTheme="minorEastAsia"/>
              <w:noProof/>
              <w:kern w:val="2"/>
              <w:lang w:eastAsia="en-GB"/>
              <w14:ligatures w14:val="standardContextual"/>
            </w:rPr>
          </w:pPr>
          <w:hyperlink w:anchor="_Toc138347507" w:history="1">
            <w:r w:rsidRPr="008808C0">
              <w:rPr>
                <w:rStyle w:val="Hyperlink"/>
                <w:noProof/>
              </w:rPr>
              <w:t>Conclusion</w:t>
            </w:r>
            <w:r>
              <w:rPr>
                <w:noProof/>
                <w:webHidden/>
              </w:rPr>
              <w:tab/>
            </w:r>
            <w:r>
              <w:rPr>
                <w:noProof/>
                <w:webHidden/>
              </w:rPr>
              <w:fldChar w:fldCharType="begin"/>
            </w:r>
            <w:r>
              <w:rPr>
                <w:noProof/>
                <w:webHidden/>
              </w:rPr>
              <w:instrText xml:space="preserve"> PAGEREF _Toc138347507 \h </w:instrText>
            </w:r>
            <w:r>
              <w:rPr>
                <w:noProof/>
                <w:webHidden/>
              </w:rPr>
            </w:r>
            <w:r>
              <w:rPr>
                <w:noProof/>
                <w:webHidden/>
              </w:rPr>
              <w:fldChar w:fldCharType="separate"/>
            </w:r>
            <w:r>
              <w:rPr>
                <w:noProof/>
                <w:webHidden/>
              </w:rPr>
              <w:t>16</w:t>
            </w:r>
            <w:r>
              <w:rPr>
                <w:noProof/>
                <w:webHidden/>
              </w:rPr>
              <w:fldChar w:fldCharType="end"/>
            </w:r>
          </w:hyperlink>
        </w:p>
        <w:p w14:paraId="7BD52344" w14:textId="24A853AF" w:rsidR="00211CD8" w:rsidRDefault="00211CD8">
          <w:pPr>
            <w:pStyle w:val="TOC1"/>
            <w:tabs>
              <w:tab w:val="right" w:pos="8381"/>
            </w:tabs>
            <w:rPr>
              <w:rFonts w:eastAsiaTheme="minorEastAsia"/>
              <w:noProof/>
              <w:kern w:val="2"/>
              <w:lang w:eastAsia="en-GB"/>
              <w14:ligatures w14:val="standardContextual"/>
            </w:rPr>
          </w:pPr>
          <w:hyperlink w:anchor="_Toc138347508" w:history="1">
            <w:r w:rsidRPr="008808C0">
              <w:rPr>
                <w:rStyle w:val="Hyperlink"/>
                <w:noProof/>
              </w:rPr>
              <w:t>References</w:t>
            </w:r>
            <w:r>
              <w:rPr>
                <w:noProof/>
                <w:webHidden/>
              </w:rPr>
              <w:tab/>
            </w:r>
            <w:r>
              <w:rPr>
                <w:noProof/>
                <w:webHidden/>
              </w:rPr>
              <w:fldChar w:fldCharType="begin"/>
            </w:r>
            <w:r>
              <w:rPr>
                <w:noProof/>
                <w:webHidden/>
              </w:rPr>
              <w:instrText xml:space="preserve"> PAGEREF _Toc138347508 \h </w:instrText>
            </w:r>
            <w:r>
              <w:rPr>
                <w:noProof/>
                <w:webHidden/>
              </w:rPr>
            </w:r>
            <w:r>
              <w:rPr>
                <w:noProof/>
                <w:webHidden/>
              </w:rPr>
              <w:fldChar w:fldCharType="separate"/>
            </w:r>
            <w:r>
              <w:rPr>
                <w:noProof/>
                <w:webHidden/>
              </w:rPr>
              <w:t>17</w:t>
            </w:r>
            <w:r>
              <w:rPr>
                <w:noProof/>
                <w:webHidden/>
              </w:rPr>
              <w:fldChar w:fldCharType="end"/>
            </w:r>
          </w:hyperlink>
        </w:p>
        <w:p w14:paraId="576CED96" w14:textId="3AB6D852" w:rsidR="00DA7E3A" w:rsidRDefault="00DA7E3A">
          <w:r>
            <w:rPr>
              <w:b/>
              <w:bCs/>
            </w:rPr>
            <w:fldChar w:fldCharType="end"/>
          </w:r>
        </w:p>
      </w:sdtContent>
    </w:sdt>
    <w:p w14:paraId="32B81A2E" w14:textId="6EAA5C68" w:rsidR="00F3316F" w:rsidRPr="002D3CBD" w:rsidRDefault="008C759E" w:rsidP="002D3CBD">
      <w:pPr>
        <w:pStyle w:val="NormalWeb"/>
        <w:ind w:left="360"/>
        <w:rPr>
          <w:rFonts w:ascii="Open Sans" w:hAnsi="Open Sans" w:cs="Open Sans"/>
          <w:color w:val="000000"/>
          <w:sz w:val="21"/>
          <w:szCs w:val="21"/>
        </w:rPr>
      </w:pPr>
      <w:r w:rsidRPr="002D3CBD">
        <w:br w:type="page"/>
      </w:r>
    </w:p>
    <w:p w14:paraId="76598C0D" w14:textId="77777777" w:rsidR="002D3CBD" w:rsidRDefault="002D3CBD" w:rsidP="00C53CAB">
      <w:pPr>
        <w:pStyle w:val="Heading1"/>
        <w:rPr>
          <w:sz w:val="32"/>
        </w:rPr>
      </w:pPr>
      <w:bookmarkStart w:id="0" w:name="_Toc138347494"/>
      <w:r w:rsidRPr="002D3CBD">
        <w:rPr>
          <w:sz w:val="32"/>
        </w:rPr>
        <w:lastRenderedPageBreak/>
        <w:t>Introduction</w:t>
      </w:r>
      <w:bookmarkEnd w:id="0"/>
    </w:p>
    <w:p w14:paraId="13F48596" w14:textId="132ECDDE" w:rsidR="002D3CBD" w:rsidRPr="002D3CBD" w:rsidRDefault="002D3CBD" w:rsidP="00DA7E3A">
      <w:r w:rsidRPr="002D3CBD">
        <w:t xml:space="preserve">The Swedish coastline, one of the longest in Europe, </w:t>
      </w:r>
      <w:r w:rsidR="001C3C63" w:rsidRPr="002D3CBD">
        <w:t>ha</w:t>
      </w:r>
      <w:r w:rsidR="001C3C63">
        <w:t>s</w:t>
      </w:r>
      <w:r w:rsidR="001C3C63" w:rsidRPr="002D3CBD">
        <w:t xml:space="preserve"> </w:t>
      </w:r>
      <w:r w:rsidRPr="002D3CBD">
        <w:t>a total of 52 official ports that together handle around 90% of Swedish export</w:t>
      </w:r>
      <w:r w:rsidR="001C3C63">
        <w:t>s</w:t>
      </w:r>
      <w:r w:rsidRPr="002D3CBD">
        <w:t xml:space="preserve"> and import</w:t>
      </w:r>
      <w:r w:rsidR="001C3C63">
        <w:t>s</w:t>
      </w:r>
      <w:r w:rsidRPr="002D3CBD">
        <w:t xml:space="preserve">. It is fair to say that ports play a key role in the transport system as they are </w:t>
      </w:r>
      <w:r w:rsidR="001C3C63">
        <w:t>a</w:t>
      </w:r>
      <w:r w:rsidR="001C3C63" w:rsidRPr="002D3CBD">
        <w:t xml:space="preserve"> </w:t>
      </w:r>
      <w:r w:rsidRPr="002D3CBD">
        <w:t>central meeting point for several transport modes and thereby constitute multimodal nodes that are expected to provide</w:t>
      </w:r>
      <w:r w:rsidR="001C3C63">
        <w:t xml:space="preserve"> a</w:t>
      </w:r>
      <w:r w:rsidRPr="002D3CBD">
        <w:t xml:space="preserve"> seamless transition between different types of transport such as to/from sea, rail and road.</w:t>
      </w:r>
    </w:p>
    <w:p w14:paraId="26B57C33" w14:textId="5CDAD3BC" w:rsidR="002D3CBD" w:rsidRPr="002D3CBD" w:rsidRDefault="002D3CBD" w:rsidP="00DA7E3A">
      <w:r w:rsidRPr="002D3CBD">
        <w:t>As a node for transport, the ports</w:t>
      </w:r>
      <w:r w:rsidR="001C3C63">
        <w:t xml:space="preserve"> are</w:t>
      </w:r>
      <w:r w:rsidRPr="002D3CBD">
        <w:t xml:space="preserve"> also interesting from an energy perspective as both the port operation itself and the visitor of the port has a demand for energy.  </w:t>
      </w:r>
    </w:p>
    <w:p w14:paraId="702B7E96" w14:textId="0676F4F7" w:rsidR="00EA5BB0" w:rsidRDefault="002D3CBD" w:rsidP="001071DF">
      <w:r w:rsidRPr="002D3CBD">
        <w:t>Port operations are often complex where several actors carry out operations within the same geographical area. Examples of actors can be</w:t>
      </w:r>
      <w:r w:rsidR="001C3C63">
        <w:t>:</w:t>
      </w:r>
      <w:r w:rsidRPr="002D3CBD">
        <w:t xml:space="preserve"> terminal operators, stevedores, tugboat companies, mooring staff, companies that manufacture or refine products, pilot operators and finally the port's own staff for maintenance and operation. All</w:t>
      </w:r>
      <w:r w:rsidR="001C3C63">
        <w:t xml:space="preserve"> of</w:t>
      </w:r>
      <w:r w:rsidRPr="002D3CBD">
        <w:t xml:space="preserve"> these actors are part of the port cluster, which is illustrated in figure 1. </w:t>
      </w:r>
    </w:p>
    <w:p w14:paraId="44FBD394" w14:textId="715CAADF" w:rsidR="005D57F0" w:rsidRDefault="0083429C" w:rsidP="00DA7E3A">
      <w:pPr>
        <w:jc w:val="center"/>
      </w:pPr>
      <w:r>
        <w:rPr>
          <w:noProof/>
        </w:rPr>
        <mc:AlternateContent>
          <mc:Choice Requires="wps">
            <w:drawing>
              <wp:anchor distT="45720" distB="45720" distL="114300" distR="114300" simplePos="0" relativeHeight="251658242" behindDoc="0" locked="0" layoutInCell="1" allowOverlap="1" wp14:anchorId="1345FA60" wp14:editId="5FB301E5">
                <wp:simplePos x="0" y="0"/>
                <wp:positionH relativeFrom="column">
                  <wp:posOffset>2230120</wp:posOffset>
                </wp:positionH>
                <wp:positionV relativeFrom="paragraph">
                  <wp:posOffset>245745</wp:posOffset>
                </wp:positionV>
                <wp:extent cx="1149985" cy="481965"/>
                <wp:effectExtent l="0" t="2540" r="254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2BFAF" w14:textId="6B147594" w:rsidR="007E5545" w:rsidRPr="007E5545" w:rsidRDefault="007E5545">
                            <w:pPr>
                              <w:rPr>
                                <w:color w:val="FFFFFF" w:themeColor="background1"/>
                                <w:sz w:val="14"/>
                                <w:szCs w:val="12"/>
                                <w:lang w:val="sv-SE"/>
                              </w:rPr>
                            </w:pPr>
                            <w:r w:rsidRPr="007E5545">
                              <w:rPr>
                                <w:color w:val="FFFFFF" w:themeColor="background1"/>
                                <w:sz w:val="14"/>
                                <w:szCs w:val="12"/>
                              </w:rPr>
                              <w:t xml:space="preserve">Surrounding </w:t>
                            </w:r>
                            <w:r>
                              <w:rPr>
                                <w:color w:val="FFFFFF" w:themeColor="background1"/>
                                <w:sz w:val="14"/>
                                <w:szCs w:val="12"/>
                              </w:rPr>
                              <w:t>s</w:t>
                            </w:r>
                            <w:r w:rsidRPr="007E5545">
                              <w:rPr>
                                <w:color w:val="FFFFFF" w:themeColor="background1"/>
                                <w:sz w:val="14"/>
                                <w:szCs w:val="12"/>
                              </w:rPr>
                              <w:t>ociety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5FA60" id="_x0000_t202" coordsize="21600,21600" o:spt="202" path="m,l,21600r21600,l21600,xe">
                <v:stroke joinstyle="miter"/>
                <v:path gradientshapeok="t" o:connecttype="rect"/>
              </v:shapetype>
              <v:shape id="Text Box 5" o:spid="_x0000_s1026" type="#_x0000_t202" style="position:absolute;left:0;text-align:left;margin-left:175.6pt;margin-top:19.35pt;width:90.55pt;height:37.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" filled="f" stroked="f">
                <v:textbox>
                  <w:txbxContent>
                    <w:p w14:paraId="7702BFAF" w14:textId="6B147594" w:rsidR="007E5545" w:rsidRPr="007E5545" w:rsidRDefault="007E5545">
                      <w:pPr>
                        <w:rPr>
                          <w:color w:val="FFFFFF" w:themeColor="background1"/>
                          <w:sz w:val="14"/>
                          <w:szCs w:val="12"/>
                          <w:lang w:val="sv-SE"/>
                        </w:rPr>
                      </w:pPr>
                      <w:r w:rsidRPr="007E5545">
                        <w:rPr>
                          <w:color w:val="FFFFFF" w:themeColor="background1"/>
                          <w:sz w:val="14"/>
                          <w:szCs w:val="12"/>
                        </w:rPr>
                        <w:t xml:space="preserve">Surrounding </w:t>
                      </w:r>
                      <w:r>
                        <w:rPr>
                          <w:color w:val="FFFFFF" w:themeColor="background1"/>
                          <w:sz w:val="14"/>
                          <w:szCs w:val="12"/>
                        </w:rPr>
                        <w:t>s</w:t>
                      </w:r>
                      <w:r w:rsidRPr="007E5545">
                        <w:rPr>
                          <w:color w:val="FFFFFF" w:themeColor="background1"/>
                          <w:sz w:val="14"/>
                          <w:szCs w:val="12"/>
                        </w:rPr>
                        <w:t>ociety</w:t>
                      </w:r>
                    </w:p>
                  </w:txbxContent>
                </v:textbox>
              </v:shape>
            </w:pict>
          </mc:Fallback>
        </mc:AlternateContent>
      </w:r>
    </w:p>
    <w:p w14:paraId="28AAD72D" w14:textId="08E4D6E3" w:rsidR="005D57F0" w:rsidRDefault="0083429C" w:rsidP="00DA7E3A">
      <w:pPr>
        <w:jc w:val="center"/>
      </w:pPr>
      <w:r>
        <w:rPr>
          <w:noProof/>
        </w:rPr>
        <mc:AlternateContent>
          <mc:Choice Requires="wps">
            <w:drawing>
              <wp:anchor distT="45720" distB="45720" distL="114300" distR="114300" simplePos="0" relativeHeight="251658245" behindDoc="0" locked="0" layoutInCell="1" allowOverlap="1" wp14:anchorId="1345FA60" wp14:editId="153AB956">
                <wp:simplePos x="0" y="0"/>
                <wp:positionH relativeFrom="column">
                  <wp:posOffset>2327275</wp:posOffset>
                </wp:positionH>
                <wp:positionV relativeFrom="paragraph">
                  <wp:posOffset>793750</wp:posOffset>
                </wp:positionV>
                <wp:extent cx="985520" cy="565150"/>
                <wp:effectExtent l="1905" t="3175"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9007" w14:textId="2D61D0E9" w:rsidR="007E5545" w:rsidRPr="007E5545" w:rsidRDefault="007E5545" w:rsidP="007E5545">
                            <w:pPr>
                              <w:rPr>
                                <w:color w:val="FFFFFF" w:themeColor="background1"/>
                                <w:sz w:val="14"/>
                                <w:szCs w:val="12"/>
                              </w:rPr>
                            </w:pPr>
                            <w:r>
                              <w:rPr>
                                <w:color w:val="FFFFFF" w:themeColor="background1"/>
                                <w:sz w:val="14"/>
                                <w:szCs w:val="12"/>
                              </w:rPr>
                              <w:t>Port ecosystem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5FA60" id="Text Box 3" o:spid="_x0000_s1027" type="#_x0000_t202" style="position:absolute;left:0;text-align:left;margin-left:183.25pt;margin-top:62.5pt;width:77.6pt;height:4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" filled="f" stroked="f">
                <v:textbox>
                  <w:txbxContent>
                    <w:p w14:paraId="76829007" w14:textId="2D61D0E9" w:rsidR="007E5545" w:rsidRPr="007E5545" w:rsidRDefault="007E5545" w:rsidP="007E5545">
                      <w:pPr>
                        <w:rPr>
                          <w:color w:val="FFFFFF" w:themeColor="background1"/>
                          <w:sz w:val="14"/>
                          <w:szCs w:val="12"/>
                        </w:rPr>
                      </w:pPr>
                      <w:r>
                        <w:rPr>
                          <w:color w:val="FFFFFF" w:themeColor="background1"/>
                          <w:sz w:val="14"/>
                          <w:szCs w:val="12"/>
                        </w:rPr>
                        <w:t>Port ecosystem</w:t>
                      </w:r>
                    </w:p>
                  </w:txbxContent>
                </v:textbox>
              </v:shape>
            </w:pict>
          </mc:Fallback>
        </mc:AlternateContent>
      </w:r>
      <w:r w:rsidR="003200A3" w:rsidRPr="00DA7E3A">
        <w:rPr>
          <w:noProof/>
        </w:rPr>
        <w:drawing>
          <wp:anchor distT="0" distB="0" distL="114300" distR="114300" simplePos="0" relativeHeight="251658244" behindDoc="0" locked="0" layoutInCell="1" allowOverlap="1" wp14:anchorId="4388FB84" wp14:editId="3A1713BB">
            <wp:simplePos x="0" y="0"/>
            <wp:positionH relativeFrom="column">
              <wp:posOffset>2460625</wp:posOffset>
            </wp:positionH>
            <wp:positionV relativeFrom="paragraph">
              <wp:posOffset>910178</wp:posOffset>
            </wp:positionV>
            <wp:extent cx="441960" cy="97790"/>
            <wp:effectExtent l="0" t="0" r="0" b="0"/>
            <wp:wrapNone/>
            <wp:docPr id="9" name="Picture 9" descr="En bild som visar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descr="En bild som visar diagram&#10;&#10;Automatiskt genererad beskrivning"/>
                    <pic:cNvPicPr/>
                  </pic:nvPicPr>
                  <pic:blipFill rotWithShape="1">
                    <a:blip r:embed="rId14" cstate="print">
                      <a:extLst>
                        <a:ext uri="{28A0092B-C50C-407E-A947-70E740481C1C}">
                          <a14:useLocalDpi xmlns:a14="http://schemas.microsoft.com/office/drawing/2010/main" val="0"/>
                        </a:ext>
                      </a:extLst>
                    </a:blip>
                    <a:srcRect l="31878" t="57105" r="43427" b="38957"/>
                    <a:stretch/>
                  </pic:blipFill>
                  <pic:spPr bwMode="auto">
                    <a:xfrm>
                      <a:off x="0" y="0"/>
                      <a:ext cx="441960" cy="97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3" behindDoc="0" locked="0" layoutInCell="1" allowOverlap="1" wp14:anchorId="1345FA60" wp14:editId="702E4E24">
                <wp:simplePos x="0" y="0"/>
                <wp:positionH relativeFrom="column">
                  <wp:posOffset>2391410</wp:posOffset>
                </wp:positionH>
                <wp:positionV relativeFrom="paragraph">
                  <wp:posOffset>262890</wp:posOffset>
                </wp:positionV>
                <wp:extent cx="1149985" cy="48196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C986" w14:textId="1F58EBC0" w:rsidR="007E5545" w:rsidRPr="007E5545" w:rsidRDefault="007E5545" w:rsidP="007E5545">
                            <w:pPr>
                              <w:rPr>
                                <w:color w:val="FFFFFF" w:themeColor="background1"/>
                                <w:sz w:val="14"/>
                                <w:szCs w:val="12"/>
                                <w:lang w:val="sv-SE"/>
                              </w:rPr>
                            </w:pPr>
                            <w:r>
                              <w:rPr>
                                <w:color w:val="FFFFFF" w:themeColor="background1"/>
                                <w:sz w:val="14"/>
                                <w:szCs w:val="12"/>
                              </w:rPr>
                              <w:t xml:space="preserve">Transport </w:t>
                            </w:r>
                            <w:r>
                              <w:rPr>
                                <w:color w:val="FFFFFF" w:themeColor="background1"/>
                                <w:sz w:val="14"/>
                                <w:szCs w:val="12"/>
                              </w:rPr>
                              <w:br/>
                              <w:t>ecosystem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5FA60" id="Text Box 2" o:spid="_x0000_s1028" type="#_x0000_t202" style="position:absolute;left:0;text-align:left;margin-left:188.3pt;margin-top:20.7pt;width:90.55pt;height:37.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" filled="f" stroked="f">
                <v:textbox>
                  <w:txbxContent>
                    <w:p w14:paraId="6366C986" w14:textId="1F58EBC0" w:rsidR="007E5545" w:rsidRPr="007E5545" w:rsidRDefault="007E5545" w:rsidP="007E5545">
                      <w:pPr>
                        <w:rPr>
                          <w:color w:val="FFFFFF" w:themeColor="background1"/>
                          <w:sz w:val="14"/>
                          <w:szCs w:val="12"/>
                          <w:lang w:val="sv-SE"/>
                        </w:rPr>
                      </w:pPr>
                      <w:r>
                        <w:rPr>
                          <w:color w:val="FFFFFF" w:themeColor="background1"/>
                          <w:sz w:val="14"/>
                          <w:szCs w:val="12"/>
                        </w:rPr>
                        <w:t xml:space="preserve">Transport </w:t>
                      </w:r>
                      <w:r>
                        <w:rPr>
                          <w:color w:val="FFFFFF" w:themeColor="background1"/>
                          <w:sz w:val="14"/>
                          <w:szCs w:val="12"/>
                        </w:rPr>
                        <w:br/>
                        <w:t>ecosystem</w:t>
                      </w:r>
                    </w:p>
                  </w:txbxContent>
                </v:textbox>
              </v:shape>
            </w:pict>
          </mc:Fallback>
        </mc:AlternateContent>
      </w:r>
      <w:r w:rsidR="00B94E23" w:rsidRPr="00DA7E3A">
        <w:rPr>
          <w:noProof/>
        </w:rPr>
        <w:drawing>
          <wp:anchor distT="0" distB="0" distL="114300" distR="114300" simplePos="0" relativeHeight="251658241" behindDoc="0" locked="0" layoutInCell="1" allowOverlap="1" wp14:anchorId="4A36F3E1" wp14:editId="47ADDBEF">
            <wp:simplePos x="0" y="0"/>
            <wp:positionH relativeFrom="column">
              <wp:posOffset>2372995</wp:posOffset>
            </wp:positionH>
            <wp:positionV relativeFrom="paragraph">
              <wp:posOffset>474980</wp:posOffset>
            </wp:positionV>
            <wp:extent cx="582930" cy="78740"/>
            <wp:effectExtent l="0" t="0" r="0" b="0"/>
            <wp:wrapNone/>
            <wp:docPr id="8" name="Picture 8" descr="En bild som visar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descr="En bild som visar diagram&#10;&#10;Automatiskt genererad beskrivning"/>
                    <pic:cNvPicPr/>
                  </pic:nvPicPr>
                  <pic:blipFill rotWithShape="1">
                    <a:blip r:embed="rId14" cstate="print">
                      <a:extLst>
                        <a:ext uri="{28A0092B-C50C-407E-A947-70E740481C1C}">
                          <a14:useLocalDpi xmlns:a14="http://schemas.microsoft.com/office/drawing/2010/main" val="0"/>
                        </a:ext>
                      </a:extLst>
                    </a:blip>
                    <a:srcRect l="38545" t="21804" r="38795" b="74707"/>
                    <a:stretch/>
                  </pic:blipFill>
                  <pic:spPr bwMode="auto">
                    <a:xfrm>
                      <a:off x="0" y="0"/>
                      <a:ext cx="582930" cy="78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888" w:rsidRPr="00DA7E3A">
        <w:rPr>
          <w:noProof/>
        </w:rPr>
        <w:drawing>
          <wp:anchor distT="0" distB="0" distL="114300" distR="114300" simplePos="0" relativeHeight="251658240" behindDoc="0" locked="0" layoutInCell="1" allowOverlap="1" wp14:anchorId="36EBDD8F" wp14:editId="503013AB">
            <wp:simplePos x="0" y="0"/>
            <wp:positionH relativeFrom="margin">
              <wp:posOffset>2350491</wp:posOffset>
            </wp:positionH>
            <wp:positionV relativeFrom="paragraph">
              <wp:posOffset>143810</wp:posOffset>
            </wp:positionV>
            <wp:extent cx="618490" cy="80010"/>
            <wp:effectExtent l="0" t="0" r="0" b="0"/>
            <wp:wrapNone/>
            <wp:docPr id="4" name="Picture 4" descr="En bild som visar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descr="En bild som visar diagram&#10;&#10;Automatiskt genererad beskrivning"/>
                    <pic:cNvPicPr/>
                  </pic:nvPicPr>
                  <pic:blipFill rotWithShape="1">
                    <a:blip r:embed="rId14" cstate="print">
                      <a:extLst>
                        <a:ext uri="{28A0092B-C50C-407E-A947-70E740481C1C}">
                          <a14:useLocalDpi xmlns:a14="http://schemas.microsoft.com/office/drawing/2010/main" val="0"/>
                        </a:ext>
                      </a:extLst>
                    </a:blip>
                    <a:srcRect l="77298" t="20124" r="19517" b="78690"/>
                    <a:stretch/>
                  </pic:blipFill>
                  <pic:spPr bwMode="auto">
                    <a:xfrm flipV="1">
                      <a:off x="0" y="0"/>
                      <a:ext cx="618490" cy="80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57F0" w:rsidRPr="00DA7E3A">
        <w:rPr>
          <w:noProof/>
        </w:rPr>
        <w:drawing>
          <wp:inline distT="0" distB="0" distL="0" distR="0" wp14:anchorId="68473A63" wp14:editId="5D2CC390">
            <wp:extent cx="2362117" cy="2116016"/>
            <wp:effectExtent l="0" t="0" r="635" b="0"/>
            <wp:docPr id="1" name="Picture 1" descr="En bild som visar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descr="En bild som visar diagram&#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2117" cy="2116016"/>
                    </a:xfrm>
                    <a:prstGeom prst="rect">
                      <a:avLst/>
                    </a:prstGeom>
                  </pic:spPr>
                </pic:pic>
              </a:graphicData>
            </a:graphic>
          </wp:inline>
        </w:drawing>
      </w:r>
    </w:p>
    <w:p w14:paraId="00FCEA5A" w14:textId="70D30D1A" w:rsidR="00557789" w:rsidRPr="00DA7E3A" w:rsidRDefault="00EA5BB0" w:rsidP="00DA7E3A">
      <w:pPr>
        <w:jc w:val="center"/>
      </w:pPr>
      <w:r>
        <w:t xml:space="preserve">Figure </w:t>
      </w:r>
      <w:r>
        <w:fldChar w:fldCharType="begin"/>
      </w:r>
      <w:r>
        <w:instrText xml:space="preserve"> SEQ Figure \* ARABIC </w:instrText>
      </w:r>
      <w:r>
        <w:fldChar w:fldCharType="separate"/>
      </w:r>
      <w:r w:rsidR="00757BDA">
        <w:rPr>
          <w:noProof/>
        </w:rPr>
        <w:t>1</w:t>
      </w:r>
      <w:r>
        <w:fldChar w:fldCharType="end"/>
      </w:r>
      <w:r w:rsidR="001C3C63">
        <w:t>: The</w:t>
      </w:r>
      <w:r>
        <w:t xml:space="preserve"> Port </w:t>
      </w:r>
      <w:r w:rsidR="001C3C63">
        <w:t>C</w:t>
      </w:r>
      <w:r>
        <w:t>luster</w:t>
      </w:r>
      <w:r w:rsidR="00557789">
        <w:t xml:space="preserve"> (Source: Lind, Haraldson, Holmgren, Forsstrom &amp; Bac</w:t>
      </w:r>
      <w:r w:rsidR="00913C26">
        <w:t>h</w:t>
      </w:r>
      <w:r w:rsidR="00557789">
        <w:t>, 2022)</w:t>
      </w:r>
    </w:p>
    <w:p w14:paraId="22E59F63" w14:textId="77777777" w:rsidR="002D3CBD" w:rsidRDefault="002D3CBD" w:rsidP="002D3CBD">
      <w:pPr>
        <w:pStyle w:val="Heading1"/>
        <w:rPr>
          <w:rFonts w:ascii="Times New Roman" w:hAnsi="Times New Roman"/>
          <w:b w:val="0"/>
          <w:sz w:val="22"/>
        </w:rPr>
      </w:pPr>
    </w:p>
    <w:p w14:paraId="0F754CD3" w14:textId="5CD785A4" w:rsidR="008C759E" w:rsidRDefault="00EA5BB0" w:rsidP="00EA5BB0">
      <w:pPr>
        <w:pStyle w:val="Heading2"/>
      </w:pPr>
      <w:bookmarkStart w:id="1" w:name="_Toc138347495"/>
      <w:r w:rsidRPr="00EA5BB0">
        <w:t>Port</w:t>
      </w:r>
      <w:r w:rsidR="001C3C63">
        <w:t>s</w:t>
      </w:r>
      <w:r w:rsidRPr="00EA5BB0">
        <w:t xml:space="preserve"> as </w:t>
      </w:r>
      <w:r w:rsidR="001C3C63">
        <w:t>E</w:t>
      </w:r>
      <w:r w:rsidRPr="00EA5BB0">
        <w:t xml:space="preserve">nergy </w:t>
      </w:r>
      <w:r w:rsidR="001C3C63">
        <w:t>H</w:t>
      </w:r>
      <w:r w:rsidRPr="00EA5BB0">
        <w:t>ub</w:t>
      </w:r>
      <w:r w:rsidR="001C3C63">
        <w:t>s</w:t>
      </w:r>
      <w:bookmarkEnd w:id="1"/>
    </w:p>
    <w:p w14:paraId="57B35A2A" w14:textId="18A663B2" w:rsidR="00EA5BB0" w:rsidRDefault="00EA5BB0" w:rsidP="00DA7E3A">
      <w:r>
        <w:t>As stated</w:t>
      </w:r>
      <w:r w:rsidR="006939D7">
        <w:t xml:space="preserve">, </w:t>
      </w:r>
      <w:r>
        <w:t>port</w:t>
      </w:r>
      <w:r w:rsidR="001C3C63">
        <w:t>s are</w:t>
      </w:r>
      <w:r>
        <w:t xml:space="preserve"> an important transport node where several different transport modes meet. This means that port</w:t>
      </w:r>
      <w:r w:rsidR="001C3C63">
        <w:t>s are</w:t>
      </w:r>
      <w:r>
        <w:t xml:space="preserve"> naturally interesting from an energy perspective and can equally be defined as a nod</w:t>
      </w:r>
      <w:r w:rsidR="001C3C63">
        <w:t>e</w:t>
      </w:r>
      <w:r>
        <w:t xml:space="preserve"> for energy. In this regard, port</w:t>
      </w:r>
      <w:r w:rsidR="001C3C63">
        <w:t>s</w:t>
      </w:r>
      <w:r>
        <w:t xml:space="preserve"> can be viewed from different perspectives related to energy. These could be divided as follows</w:t>
      </w:r>
      <w:r w:rsidR="001C3C63">
        <w:t>:</w:t>
      </w:r>
    </w:p>
    <w:p w14:paraId="1696E184" w14:textId="4B473F34" w:rsidR="00EA5BB0" w:rsidRDefault="00EA5BB0" w:rsidP="00DA7E3A">
      <w:r w:rsidRPr="00DA7E3A">
        <w:rPr>
          <w:b/>
          <w:bCs/>
        </w:rPr>
        <w:t>Consumer</w:t>
      </w:r>
      <w:r w:rsidR="00DA7E3A">
        <w:rPr>
          <w:b/>
          <w:bCs/>
        </w:rPr>
        <w:t xml:space="preserve"> - </w:t>
      </w:r>
      <w:r w:rsidR="00DA7E3A">
        <w:t xml:space="preserve"> </w:t>
      </w:r>
      <w:r>
        <w:t xml:space="preserve">For own operations in the port </w:t>
      </w:r>
    </w:p>
    <w:p w14:paraId="355639C7" w14:textId="424B62E7" w:rsidR="00EA5BB0" w:rsidRDefault="00EA5BB0" w:rsidP="00DA7E3A">
      <w:r w:rsidRPr="00DA7E3A">
        <w:rPr>
          <w:b/>
          <w:bCs/>
        </w:rPr>
        <w:t>Producer</w:t>
      </w:r>
      <w:r w:rsidR="00DA7E3A">
        <w:rPr>
          <w:b/>
          <w:bCs/>
        </w:rPr>
        <w:t xml:space="preserve"> - </w:t>
      </w:r>
      <w:r w:rsidR="001C3C63">
        <w:t>B</w:t>
      </w:r>
      <w:r>
        <w:t>y means of solar or wind</w:t>
      </w:r>
      <w:r w:rsidR="001C3C63">
        <w:t>, for example</w:t>
      </w:r>
      <w:r>
        <w:t xml:space="preserve"> </w:t>
      </w:r>
    </w:p>
    <w:p w14:paraId="47F3634E" w14:textId="15313177" w:rsidR="00EA5BB0" w:rsidRDefault="00EA5BB0" w:rsidP="00DA7E3A">
      <w:r w:rsidRPr="00DA7E3A">
        <w:rPr>
          <w:b/>
          <w:bCs/>
        </w:rPr>
        <w:t>Storer</w:t>
      </w:r>
      <w:r w:rsidR="00DA7E3A">
        <w:t xml:space="preserve"> - </w:t>
      </w:r>
      <w:r>
        <w:t>By means of fuel,</w:t>
      </w:r>
      <w:r w:rsidR="001C3C63">
        <w:t xml:space="preserve"> such as</w:t>
      </w:r>
      <w:r>
        <w:t xml:space="preserve"> hydrogen or large batteries </w:t>
      </w:r>
    </w:p>
    <w:p w14:paraId="5F358345" w14:textId="2F94116B" w:rsidR="00EA5BB0" w:rsidRDefault="00EA5BB0" w:rsidP="00DA7E3A">
      <w:r w:rsidRPr="00DA7E3A">
        <w:rPr>
          <w:b/>
          <w:bCs/>
        </w:rPr>
        <w:t>Provider</w:t>
      </w:r>
      <w:r w:rsidR="00DA7E3A">
        <w:t xml:space="preserve"> - </w:t>
      </w:r>
      <w:r>
        <w:t>Servicing the visitors of the port with energy (fuel)</w:t>
      </w:r>
    </w:p>
    <w:p w14:paraId="22F9E967" w14:textId="570AA298" w:rsidR="00EA5BB0" w:rsidRDefault="00EA5BB0" w:rsidP="00DA7E3A">
      <w:r w:rsidRPr="00DA7E3A">
        <w:rPr>
          <w:b/>
          <w:bCs/>
        </w:rPr>
        <w:t>Intermediary</w:t>
      </w:r>
      <w:r w:rsidR="00DA7E3A">
        <w:t xml:space="preserve"> - </w:t>
      </w:r>
      <w:r w:rsidRPr="00EB5961">
        <w:t xml:space="preserve">Storing energy for transportation </w:t>
      </w:r>
      <w:r w:rsidRPr="005073CF">
        <w:t>by other actors</w:t>
      </w:r>
    </w:p>
    <w:p w14:paraId="147C4357" w14:textId="564919A5" w:rsidR="00EA5BB0" w:rsidRDefault="00EA5BB0" w:rsidP="00DA7E3A">
      <w:r>
        <w:t>Most ports are experienced in handling energy in the form of fossil</w:t>
      </w:r>
      <w:r w:rsidR="001C3C63">
        <w:t>-</w:t>
      </w:r>
      <w:r>
        <w:t>based fuels such as diesel from incoming tanker ships that are either loading or unloading to the ports</w:t>
      </w:r>
      <w:r w:rsidR="001C3C63">
        <w:t>’</w:t>
      </w:r>
      <w:r>
        <w:t xml:space="preserve"> storage facilities. Moreover, ports are used to provide their own equipment/vehicles with energy in the form of diesel and/or sometimes electricity. However, the contemporary transition towards sustainable </w:t>
      </w:r>
      <w:r>
        <w:lastRenderedPageBreak/>
        <w:t>energy</w:t>
      </w:r>
      <w:r w:rsidR="001C3C63">
        <w:t xml:space="preserve"> means</w:t>
      </w:r>
      <w:r>
        <w:t xml:space="preserve"> ports face outside pressure to take an active role as energy hubs </w:t>
      </w:r>
      <w:r w:rsidR="001C3C63">
        <w:t xml:space="preserve">– </w:t>
      </w:r>
      <w:r>
        <w:t>servicing not only the internal port operation but also the external users of the port such as</w:t>
      </w:r>
      <w:r w:rsidR="001C3C63">
        <w:t>,</w:t>
      </w:r>
      <w:r>
        <w:t xml:space="preserve"> for example</w:t>
      </w:r>
      <w:r w:rsidR="001C3C63">
        <w:t>,</w:t>
      </w:r>
      <w:r>
        <w:t xml:space="preserve"> ships and trucks. </w:t>
      </w:r>
    </w:p>
    <w:p w14:paraId="12B7760F" w14:textId="55BFFCAD" w:rsidR="00EA5BB0" w:rsidRDefault="00EA5BB0" w:rsidP="00DA7E3A">
      <w:r>
        <w:t xml:space="preserve">The ports in Sweden can be considered small or medium sized </w:t>
      </w:r>
      <w:r w:rsidR="001C3C63">
        <w:t xml:space="preserve">and </w:t>
      </w:r>
      <w:r>
        <w:t>with few exceptions, are often operated with very limited human resources to be as eff</w:t>
      </w:r>
      <w:r w:rsidR="009E2924">
        <w:t xml:space="preserve">icient </w:t>
      </w:r>
      <w:r>
        <w:t xml:space="preserve">as possible. </w:t>
      </w:r>
      <w:r w:rsidR="001C3C63">
        <w:t>P</w:t>
      </w:r>
      <w:r>
        <w:t xml:space="preserve">orts therefore need to partner up with other </w:t>
      </w:r>
      <w:r w:rsidR="001C3C63">
        <w:t xml:space="preserve">organisations </w:t>
      </w:r>
      <w:r>
        <w:t>to be able to meet the future demand from the surrounding</w:t>
      </w:r>
      <w:r w:rsidR="001C3C63">
        <w:t xml:space="preserve"> region</w:t>
      </w:r>
      <w:r>
        <w:t xml:space="preserve">. One example of this is the upcoming concept of the port as an energy hub, </w:t>
      </w:r>
      <w:r w:rsidR="001C3C63">
        <w:t xml:space="preserve">where </w:t>
      </w:r>
      <w:r>
        <w:t>ports do not have the competence or time to fully engage in this development. Also, to serve as an energy hub is not, traditionally, the ports core business and there is</w:t>
      </w:r>
      <w:r w:rsidR="00D94255">
        <w:t xml:space="preserve"> likely</w:t>
      </w:r>
      <w:r>
        <w:t xml:space="preserve"> no or limited experience of acting as an energy provider. </w:t>
      </w:r>
    </w:p>
    <w:p w14:paraId="5ACB0E48" w14:textId="7043CA46" w:rsidR="006E04EF" w:rsidRDefault="00D94255" w:rsidP="006E04EF">
      <w:r>
        <w:t>T</w:t>
      </w:r>
      <w:r w:rsidR="006E04EF">
        <w:t>o successfully serve as an energy hub, ports need to consider different perspectives related to energy and take an integrated approach to energy management. This involves identifying the energy needs of the port and its users, exploring potential renewable energy sources such as solar and wind, and investing in storage solutions such as large batteries and hydrogen. In addition, ports need to develop partnerships with energy companies, local municipalities, and other stakeholders to access expertise and resources.</w:t>
      </w:r>
    </w:p>
    <w:p w14:paraId="14AE15B4" w14:textId="544CB5FB" w:rsidR="006E04EF" w:rsidRDefault="006E04EF" w:rsidP="00D03CED">
      <w:r>
        <w:t>Furthermore, ports need to consider the environmental and economic benefits of transitioning to sustainable energy sources. For example, investing in renewable energy and energy-efficient technologies can reduce carbon emissions, improve air quality and enhance the port's reputation as a responsible and sustainable business. In addition, the port can generate new revenue streams by providing energy services to external users and developing new business models.</w:t>
      </w:r>
      <w:r w:rsidR="00EC693C" w:rsidRPr="00EC693C">
        <w:t xml:space="preserve"> </w:t>
      </w:r>
      <w:r>
        <w:t>While there may be challenges associated with acting as energy providers, there are also significant benefits in terms of environmental and economic sustainability. As such, ports must be proactive in their approach to energy management and embrace the opportunities presented by the transition towards sustainable energy</w:t>
      </w:r>
      <w:r w:rsidR="008D6F8C" w:rsidRPr="008D6F8C">
        <w:t xml:space="preserve"> </w:t>
      </w:r>
      <w:r w:rsidR="008D6F8C">
        <w:t>(Lind, Haraldson, Holmgren, Forsström, &amp; Bach, 2022)</w:t>
      </w:r>
      <w:r w:rsidR="00D94255">
        <w:t>.</w:t>
      </w:r>
    </w:p>
    <w:p w14:paraId="3A0C8869" w14:textId="73B71F07" w:rsidR="008C759E" w:rsidRPr="00CD1062" w:rsidRDefault="00EA5BB0" w:rsidP="00DA7E3A">
      <w:pPr>
        <w:pStyle w:val="Heading2"/>
      </w:pPr>
      <w:bookmarkStart w:id="2" w:name="_Toc138347496"/>
      <w:r w:rsidRPr="00DA7E3A">
        <w:t>Future energy carriers for ships</w:t>
      </w:r>
      <w:bookmarkEnd w:id="2"/>
    </w:p>
    <w:p w14:paraId="2ECDC4F8" w14:textId="1FBF79D6" w:rsidR="00EA5BB0" w:rsidRPr="00EA5BB0" w:rsidRDefault="00EA5BB0" w:rsidP="00DA7E3A">
      <w:r w:rsidRPr="00EA5BB0">
        <w:t xml:space="preserve">The transition towards new and sustainable energy carriers for the shipping industry is a huge challenge and as of today full of uncertainties. 98,8 % of the global shipping fleet is still operated </w:t>
      </w:r>
      <w:r w:rsidR="00D94255">
        <w:t>using</w:t>
      </w:r>
      <w:r w:rsidR="00D94255" w:rsidRPr="00EA5BB0">
        <w:t xml:space="preserve"> </w:t>
      </w:r>
      <w:r w:rsidRPr="00EA5BB0">
        <w:t>fossil-based fuel. Of the existing order stock of new ships, 80% are still being built to be powered by traditional fossil fuels. Of the remaining 20%</w:t>
      </w:r>
      <w:r w:rsidR="00D94255">
        <w:t>,</w:t>
      </w:r>
      <w:r w:rsidRPr="00EA5BB0">
        <w:t xml:space="preserve"> ordered to be powered by alternative fuels, LNG (51%) and electrified powertrains (40%) are the dominant options. As of now, the transition is mostly driven from a legislative perspective but also to some degree from the owner </w:t>
      </w:r>
      <w:r w:rsidR="00D94255">
        <w:t xml:space="preserve">of the goods to be transported </w:t>
      </w:r>
      <w:r w:rsidRPr="00EA5BB0">
        <w:t xml:space="preserve">aiming for green </w:t>
      </w:r>
      <w:r w:rsidR="00D94255">
        <w:t>haulage</w:t>
      </w:r>
      <w:r w:rsidRPr="00EA5BB0">
        <w:t xml:space="preserve"> (DNV GL, 2022)</w:t>
      </w:r>
      <w:r w:rsidR="00D94255">
        <w:t>.</w:t>
      </w:r>
    </w:p>
    <w:p w14:paraId="270A1FCF" w14:textId="293C6486" w:rsidR="00EA5BB0" w:rsidRPr="00EA5BB0" w:rsidRDefault="00EA5BB0" w:rsidP="00DA7E3A">
      <w:r w:rsidRPr="00EA5BB0">
        <w:t xml:space="preserve">Most experts agree that the future maritime fuel market will be more versatile, dependent on several energy sources and more integrated with the land-based energy systems from the surrounding </w:t>
      </w:r>
      <w:r w:rsidR="00D94255">
        <w:t>region</w:t>
      </w:r>
      <w:r w:rsidRPr="00EA5BB0">
        <w:t>. The lat</w:t>
      </w:r>
      <w:r w:rsidR="00D94255">
        <w:t>t</w:t>
      </w:r>
      <w:r w:rsidRPr="00EA5BB0">
        <w:t xml:space="preserve">er, stems from the outlook that maritime fuels will be increasingly linked to regional energy markets (electricity and heat) and production facilities. In a recently published report by DNV that describes future forecasts of shipping's future fuel supply, it appears that the choice of fuel will be very dependent on the price of primary energy </w:t>
      </w:r>
      <w:r w:rsidR="00D94255">
        <w:t xml:space="preserve">sources </w:t>
      </w:r>
      <w:r w:rsidRPr="00EA5BB0">
        <w:t>such as renewable electricity, biofuels or fossil alternatives in combination with CCS/CCU (Carbon Capture and Storage/</w:t>
      </w:r>
      <w:r w:rsidR="00D94255" w:rsidRPr="00EA5BB0">
        <w:t>Utili</w:t>
      </w:r>
      <w:r w:rsidR="00D94255">
        <w:t>s</w:t>
      </w:r>
      <w:r w:rsidR="00D94255" w:rsidRPr="00EA5BB0">
        <w:t>ation</w:t>
      </w:r>
      <w:r w:rsidRPr="00EA5BB0">
        <w:t>). The limited availability of these alternative routes to sustainability will in many ways constitute a bottleneck for how well shipping succeeds in implementing the energy shift that the industry and the environment require (DNV_GL, 2021)</w:t>
      </w:r>
      <w:r w:rsidR="00D94255">
        <w:t>.</w:t>
      </w:r>
    </w:p>
    <w:p w14:paraId="4A730724" w14:textId="6EDB2AD6" w:rsidR="00EA5BB0" w:rsidRPr="00EA5BB0" w:rsidRDefault="00EA5BB0" w:rsidP="00DA7E3A">
      <w:r w:rsidRPr="00EA5BB0">
        <w:t xml:space="preserve">Furthermore, when it comes to the alternative fuels that are being discussed as possible </w:t>
      </w:r>
      <w:r w:rsidR="00D94255">
        <w:t xml:space="preserve">diesel </w:t>
      </w:r>
      <w:r w:rsidRPr="00EA5BB0">
        <w:t xml:space="preserve">substitutions for shipping it is difficult to find dependable and clear trends due to all the uncertainties that surrounds these fuels when it comes to technology readiness, adaptation to regulations and costs. On the other hand, it is possible to draw some general conclusions regarding the conditions under which different fuel alternatives will emerge. Biofuels such as </w:t>
      </w:r>
      <w:r w:rsidRPr="00EA5BB0">
        <w:lastRenderedPageBreak/>
        <w:t xml:space="preserve">LBG and bio-methanol are very dependent on the availability of biomass. In the event of a low supply, the prices of maritime biofuels are unlikely to be competitive with electro fuels or “blue” fuels (ie through CCS). Electro fuels, on the other hand, are heavily dependent on the availability of renewable electricity to produce hydrogen. This </w:t>
      </w:r>
      <w:r w:rsidR="00A33D3B">
        <w:t>will require a substantial</w:t>
      </w:r>
      <w:r w:rsidRPr="00EA5BB0">
        <w:t xml:space="preserve"> phasing out of fossil energy sources required </w:t>
      </w:r>
      <w:r w:rsidR="00A33D3B">
        <w:t>for</w:t>
      </w:r>
      <w:r w:rsidR="00A33D3B" w:rsidRPr="00EA5BB0">
        <w:t xml:space="preserve"> </w:t>
      </w:r>
      <w:r w:rsidRPr="00EA5BB0">
        <w:t xml:space="preserve">global power production, something that is also far into the future for large parts of the world. The availability of blue fuels depends on how efficient the technologies for CCS will be, as well as how infrastructure for permanent storage of the captured carbon will be accepted and enabled in society. This can both pave the way for fuels such as blue ammonia, bio-MGO or e-MGO. Another possibility is that CCS technologies become </w:t>
      </w:r>
      <w:r w:rsidR="00A33D3B">
        <w:t xml:space="preserve">so </w:t>
      </w:r>
      <w:r w:rsidRPr="00EA5BB0">
        <w:t xml:space="preserve">efficient and flexible that </w:t>
      </w:r>
      <w:r w:rsidR="00A33D3B">
        <w:t xml:space="preserve">they can be placed </w:t>
      </w:r>
      <w:r w:rsidRPr="00EA5BB0">
        <w:t xml:space="preserve">on board ships </w:t>
      </w:r>
      <w:r w:rsidR="00A33D3B">
        <w:t xml:space="preserve">as </w:t>
      </w:r>
      <w:r w:rsidRPr="00EA5BB0">
        <w:t xml:space="preserve">a profitable alternative </w:t>
      </w:r>
      <w:r w:rsidR="00A33D3B">
        <w:t xml:space="preserve">to </w:t>
      </w:r>
      <w:r w:rsidRPr="00EA5BB0">
        <w:t xml:space="preserve">enable continued operation with fossil fuels. In figure 2 the current </w:t>
      </w:r>
      <w:r w:rsidR="00A33D3B">
        <w:t>Technology Readiness Level (</w:t>
      </w:r>
      <w:r w:rsidRPr="00EA5BB0">
        <w:t>TRL</w:t>
      </w:r>
      <w:r w:rsidR="00A33D3B">
        <w:t>)</w:t>
      </w:r>
      <w:r w:rsidRPr="00EA5BB0">
        <w:t xml:space="preserve">, </w:t>
      </w:r>
      <w:r w:rsidR="00A33D3B">
        <w:t>I</w:t>
      </w:r>
      <w:r w:rsidRPr="00EA5BB0">
        <w:t xml:space="preserve">nvestment </w:t>
      </w:r>
      <w:r w:rsidR="00A33D3B">
        <w:t>R</w:t>
      </w:r>
      <w:r w:rsidRPr="00EA5BB0">
        <w:t xml:space="preserve">eadiness </w:t>
      </w:r>
      <w:r w:rsidR="00A33D3B">
        <w:t>L</w:t>
      </w:r>
      <w:r w:rsidRPr="00EA5BB0">
        <w:t>evel</w:t>
      </w:r>
      <w:r w:rsidR="00A33D3B">
        <w:t xml:space="preserve"> (IRL</w:t>
      </w:r>
      <w:r w:rsidRPr="00EA5BB0">
        <w:t xml:space="preserve">) and </w:t>
      </w:r>
      <w:r w:rsidR="00A33D3B">
        <w:t>C</w:t>
      </w:r>
      <w:r w:rsidRPr="00EA5BB0">
        <w:t xml:space="preserve">ommunity </w:t>
      </w:r>
      <w:r w:rsidR="00A33D3B">
        <w:t>R</w:t>
      </w:r>
      <w:r w:rsidRPr="00EA5BB0">
        <w:t xml:space="preserve">eadiness </w:t>
      </w:r>
      <w:r w:rsidR="00A33D3B">
        <w:t>L</w:t>
      </w:r>
      <w:r w:rsidRPr="00EA5BB0">
        <w:t>evel</w:t>
      </w:r>
      <w:r w:rsidR="00A33D3B">
        <w:t xml:space="preserve"> (CRL</w:t>
      </w:r>
      <w:r w:rsidRPr="00EA5BB0">
        <w:t>) is shown for the most prominent fuel alternatives i.e., ammonia, hydrogen, and methanol (Lloyd's Register Group, 2022)</w:t>
      </w:r>
      <w:r w:rsidR="00A33D3B">
        <w:t>.</w:t>
      </w:r>
    </w:p>
    <w:p w14:paraId="39E5B9BC" w14:textId="7CBFAD4F" w:rsidR="00EA5BB0" w:rsidRPr="00EA5BB0" w:rsidRDefault="00EA5BB0" w:rsidP="00264673">
      <w:pPr>
        <w:pStyle w:val="Caption"/>
        <w:jc w:val="center"/>
      </w:pPr>
      <w:r>
        <w:rPr>
          <w:noProof/>
        </w:rPr>
        <w:drawing>
          <wp:inline distT="0" distB="0" distL="0" distR="0" wp14:anchorId="42064953" wp14:editId="759C0260">
            <wp:extent cx="5328285" cy="2576630"/>
            <wp:effectExtent l="0" t="0" r="5715" b="0"/>
            <wp:docPr id="25615" name="Picture 25615"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9" descr="En bild som visar bord&#10;&#10;Automatiskt genererad beskrivn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8285" cy="2576630"/>
                    </a:xfrm>
                    <a:prstGeom prst="rect">
                      <a:avLst/>
                    </a:prstGeom>
                    <a:noFill/>
                  </pic:spPr>
                </pic:pic>
              </a:graphicData>
            </a:graphic>
          </wp:inline>
        </w:drawing>
      </w:r>
    </w:p>
    <w:p w14:paraId="3D1329FA" w14:textId="69074A34" w:rsidR="00EA5BB0" w:rsidRPr="00EA5BB0" w:rsidRDefault="00EA5BB0" w:rsidP="00264673">
      <w:pPr>
        <w:pStyle w:val="Caption"/>
        <w:jc w:val="center"/>
      </w:pPr>
      <w:r w:rsidRPr="00EA5BB0">
        <w:t>Figure 2</w:t>
      </w:r>
      <w:r w:rsidR="00A33D3B">
        <w:t>:</w:t>
      </w:r>
      <w:r w:rsidRPr="00EA5BB0">
        <w:t xml:space="preserve"> Readiness level of fuels. </w:t>
      </w:r>
      <w:r w:rsidR="00864F2A">
        <w:t>(</w:t>
      </w:r>
      <w:r w:rsidRPr="00EA5BB0">
        <w:t>Source</w:t>
      </w:r>
      <w:r w:rsidR="00864F2A">
        <w:t>:</w:t>
      </w:r>
      <w:r w:rsidRPr="00EA5BB0">
        <w:t xml:space="preserve"> Lloyd´s Register Group, 2022)</w:t>
      </w:r>
    </w:p>
    <w:p w14:paraId="233E3D01" w14:textId="77777777" w:rsidR="00EA5BB0" w:rsidRPr="00EA5BB0" w:rsidRDefault="00EA5BB0" w:rsidP="00EA5BB0">
      <w:pPr>
        <w:pStyle w:val="Heading1"/>
        <w:rPr>
          <w:rFonts w:ascii="Times New Roman" w:hAnsi="Times New Roman"/>
          <w:b w:val="0"/>
          <w:sz w:val="22"/>
        </w:rPr>
      </w:pPr>
    </w:p>
    <w:p w14:paraId="4A482268" w14:textId="77777777" w:rsidR="00EA5BB0" w:rsidRDefault="00EA5BB0" w:rsidP="00EA5BB0">
      <w:pPr>
        <w:pStyle w:val="Heading1"/>
      </w:pPr>
      <w:bookmarkStart w:id="3" w:name="_Toc138347497"/>
      <w:r w:rsidRPr="00EA5BB0">
        <w:t>Shore power connections for ships</w:t>
      </w:r>
      <w:bookmarkEnd w:id="3"/>
      <w:r w:rsidRPr="00EA5BB0">
        <w:t xml:space="preserve"> </w:t>
      </w:r>
    </w:p>
    <w:p w14:paraId="0A570F68" w14:textId="262F11D6" w:rsidR="00EA5BB0" w:rsidRDefault="00EA5BB0" w:rsidP="00EA5BB0">
      <w:r>
        <w:t>When it comes to ports striv</w:t>
      </w:r>
      <w:r w:rsidR="00A33D3B">
        <w:t>ing</w:t>
      </w:r>
      <w:r>
        <w:t xml:space="preserve"> to electrify </w:t>
      </w:r>
      <w:r w:rsidR="00A33D3B">
        <w:t xml:space="preserve">their </w:t>
      </w:r>
      <w:r>
        <w:t>operation</w:t>
      </w:r>
      <w:r w:rsidR="00A33D3B">
        <w:t>s</w:t>
      </w:r>
      <w:r>
        <w:t xml:space="preserve">, one key aspect to invest in </w:t>
      </w:r>
      <w:r w:rsidR="00A33D3B">
        <w:t xml:space="preserve">is </w:t>
      </w:r>
      <w:r>
        <w:t xml:space="preserve">onshore power supply connections (OPS) to ships. Sweden is at the forefront of Europe </w:t>
      </w:r>
      <w:r w:rsidR="00A33D3B">
        <w:t>with</w:t>
      </w:r>
      <w:r>
        <w:t xml:space="preserve"> the number of ports that offer some form of shore power, but the total use of the infrastructure is still low. According to re</w:t>
      </w:r>
      <w:r w:rsidR="00A33D3B">
        <w:t>c</w:t>
      </w:r>
      <w:r>
        <w:t xml:space="preserve">ent estimations, only 5 percent of the total energy used by ships </w:t>
      </w:r>
      <w:r w:rsidR="00A33D3B">
        <w:t>in</w:t>
      </w:r>
      <w:r>
        <w:t xml:space="preserve"> berth stems from shore power. The remaining 95 percent </w:t>
      </w:r>
      <w:r w:rsidR="00A33D3B">
        <w:t>are</w:t>
      </w:r>
      <w:r>
        <w:t xml:space="preserve"> </w:t>
      </w:r>
      <w:r w:rsidR="00A33D3B">
        <w:t xml:space="preserve">charged </w:t>
      </w:r>
      <w:r>
        <w:t xml:space="preserve">by </w:t>
      </w:r>
      <w:r w:rsidR="00A33D3B">
        <w:t>fossil-</w:t>
      </w:r>
      <w:r>
        <w:t xml:space="preserve">fuel powered generators onboard the vessels. </w:t>
      </w:r>
    </w:p>
    <w:p w14:paraId="48F6AFAB" w14:textId="263EE8C3" w:rsidR="00EA5BB0" w:rsidRDefault="00EA5BB0" w:rsidP="00EA5BB0">
      <w:r>
        <w:t>The use of OPS</w:t>
      </w:r>
      <w:r w:rsidR="00A33D3B">
        <w:t xml:space="preserve"> can</w:t>
      </w:r>
      <w:r>
        <w:t xml:space="preserve"> reduce the </w:t>
      </w:r>
      <w:r w:rsidR="00A33D3B">
        <w:t xml:space="preserve">negative impact that ships have on their environment, </w:t>
      </w:r>
      <w:r>
        <w:t xml:space="preserve">, such as noise and air pollution, as </w:t>
      </w:r>
      <w:r w:rsidR="00A33D3B">
        <w:t xml:space="preserve">their </w:t>
      </w:r>
      <w:r>
        <w:t xml:space="preserve">auxiliary generators may be shut down. In addition, </w:t>
      </w:r>
      <w:r w:rsidR="00EE2EAE">
        <w:t>implementing</w:t>
      </w:r>
      <w:r>
        <w:t xml:space="preserve"> OPS </w:t>
      </w:r>
      <w:r w:rsidR="00EE2EAE">
        <w:t xml:space="preserve">connection  can </w:t>
      </w:r>
      <w:r>
        <w:t>also reduce emissions of carbon dioxide.</w:t>
      </w:r>
    </w:p>
    <w:p w14:paraId="3ABE1760" w14:textId="460CCDBD" w:rsidR="00EA5BB0" w:rsidRDefault="00EA5BB0" w:rsidP="00EA5BB0">
      <w:r>
        <w:t xml:space="preserve">Different ship types consume different amounts of energy at berth, and this is not necessarily related to the size of the ship. </w:t>
      </w:r>
      <w:r w:rsidR="001740F0">
        <w:t xml:space="preserve">For instance, cruise ships have </w:t>
      </w:r>
      <w:r>
        <w:t>very high energy consumption in port, , while bulk carrier</w:t>
      </w:r>
      <w:r w:rsidR="004F60F8">
        <w:t>s</w:t>
      </w:r>
      <w:r>
        <w:t xml:space="preserve"> of the same size use significantly less energy. Normally, the ships main engine is shut down at berth and </w:t>
      </w:r>
      <w:r w:rsidR="00B00111">
        <w:t>any</w:t>
      </w:r>
      <w:r>
        <w:t xml:space="preserve"> power </w:t>
      </w:r>
      <w:r w:rsidR="00B00111">
        <w:t xml:space="preserve">required on board the ship </w:t>
      </w:r>
      <w:r>
        <w:t xml:space="preserve">is provided by generators powered by diesel oil or other fossil-based fuel. Exhaust gases from these engines </w:t>
      </w:r>
      <w:r>
        <w:lastRenderedPageBreak/>
        <w:t>negatively affect the environment both locally and globally through emissions of CO2 and other air pollutants.</w:t>
      </w:r>
    </w:p>
    <w:p w14:paraId="29939910" w14:textId="4A95A0A2" w:rsidR="00EA5BB0" w:rsidRDefault="00EA5BB0" w:rsidP="00EA5BB0">
      <w:r>
        <w:t xml:space="preserve">Since 2010, an EU directive (2005/33/EC) </w:t>
      </w:r>
      <w:r w:rsidR="008F5089">
        <w:t xml:space="preserve">has </w:t>
      </w:r>
      <w:r>
        <w:t>limit</w:t>
      </w:r>
      <w:r w:rsidR="008F5089">
        <w:t>ed</w:t>
      </w:r>
      <w:r>
        <w:t xml:space="preserve"> the sulphur content of marine fuel to 0.1% (from 1%) for ships at berth (see the directive for exemptions) in order to reduce emissions. Ships can either choose to use an alternative marine fuel when docked, or to connect to shore power. At the European level, negotiations are currently being conducted with the aim of increasing the use of shore power even further. According to</w:t>
      </w:r>
      <w:r w:rsidR="001F31C7">
        <w:t xml:space="preserve"> a report published by </w:t>
      </w:r>
      <w:r w:rsidRPr="001F31C7">
        <w:t xml:space="preserve">Trafikanalys </w:t>
      </w:r>
      <w:r>
        <w:t xml:space="preserve">approximately 700 GWh are needed per year to </w:t>
      </w:r>
      <w:r w:rsidR="00693891">
        <w:t xml:space="preserve">provide </w:t>
      </w:r>
      <w:r>
        <w:t xml:space="preserve">the </w:t>
      </w:r>
      <w:r w:rsidR="00820AE2">
        <w:t>necessary</w:t>
      </w:r>
      <w:r>
        <w:t xml:space="preserve"> shore power </w:t>
      </w:r>
      <w:r w:rsidR="00693891">
        <w:t>for</w:t>
      </w:r>
      <w:r>
        <w:t xml:space="preserve"> all ship calls in all ports</w:t>
      </w:r>
      <w:r w:rsidR="00D63A86">
        <w:t xml:space="preserve"> in Sweden</w:t>
      </w:r>
      <w:r>
        <w:t xml:space="preserve">, excluding smaller passenger ships. In addition, there will be an estimated need for charging infrastructure of 175 GWh, which together </w:t>
      </w:r>
      <w:r w:rsidR="00D735EB">
        <w:t>equates to</w:t>
      </w:r>
      <w:r>
        <w:t xml:space="preserve"> approximately 900 GWh</w:t>
      </w:r>
      <w:r w:rsidR="00D735EB">
        <w:t xml:space="preserve"> per year</w:t>
      </w:r>
      <w:r>
        <w:t xml:space="preserve">. This </w:t>
      </w:r>
      <w:r w:rsidR="000F101B">
        <w:t xml:space="preserve">is significant increase on </w:t>
      </w:r>
      <w:r w:rsidR="00C26BA2">
        <w:t>the current electricity consumption of ships, which was estimated to total 34 GWh in 2020.</w:t>
      </w:r>
      <w:r>
        <w:t>. Thus, there will be a huge need for investment in electric infrastructure in ports and also “smart” technolog</w:t>
      </w:r>
      <w:r w:rsidR="00A6526E">
        <w:t>y</w:t>
      </w:r>
      <w:r>
        <w:t xml:space="preserve"> that allows the infrastructure to be integrated into the electricity system (Trafikanalys, 2022)</w:t>
      </w:r>
      <w:r w:rsidR="005505E7">
        <w:t>.</w:t>
      </w:r>
    </w:p>
    <w:p w14:paraId="1E63D6D4" w14:textId="1787C4A0" w:rsidR="00EA5BB0" w:rsidRDefault="00EA5BB0" w:rsidP="00EA5BB0">
      <w:r>
        <w:t xml:space="preserve">However, in order to increase the </w:t>
      </w:r>
      <w:r w:rsidR="00C26BA2">
        <w:t xml:space="preserve">use </w:t>
      </w:r>
      <w:r>
        <w:t xml:space="preserve">of shore power, some hurdles </w:t>
      </w:r>
      <w:r w:rsidR="00250BAE">
        <w:t>need</w:t>
      </w:r>
      <w:r>
        <w:t xml:space="preserve"> to be </w:t>
      </w:r>
      <w:r w:rsidR="00C26BA2">
        <w:t>overcome</w:t>
      </w:r>
      <w:r>
        <w:t xml:space="preserve">; </w:t>
      </w:r>
    </w:p>
    <w:p w14:paraId="77353896" w14:textId="77777777" w:rsidR="00EA5BB0" w:rsidRDefault="00EA5BB0" w:rsidP="00EA5BB0">
      <w:r>
        <w:t>• Lack of sufficient power in the electrical system</w:t>
      </w:r>
    </w:p>
    <w:p w14:paraId="4FC8CDD3" w14:textId="77777777" w:rsidR="00EA5BB0" w:rsidRDefault="00EA5BB0" w:rsidP="00EA5BB0">
      <w:r>
        <w:t>• Standards for shore connections</w:t>
      </w:r>
    </w:p>
    <w:p w14:paraId="658CF0E4" w14:textId="77777777" w:rsidR="00EA5BB0" w:rsidRDefault="00EA5BB0" w:rsidP="00EA5BB0">
      <w:r>
        <w:t>• Varying berth positions entail many installations</w:t>
      </w:r>
    </w:p>
    <w:p w14:paraId="6B02417A" w14:textId="77777777" w:rsidR="00EA5BB0" w:rsidRDefault="00EA5BB0" w:rsidP="00EA5BB0">
      <w:r>
        <w:t>• Major impact on the port's infrastructure</w:t>
      </w:r>
    </w:p>
    <w:p w14:paraId="5096DFAD" w14:textId="77777777" w:rsidR="00EA5BB0" w:rsidRDefault="00EA5BB0" w:rsidP="00EA5BB0">
      <w:r>
        <w:t>• Expensive installations</w:t>
      </w:r>
    </w:p>
    <w:p w14:paraId="470FE184" w14:textId="24CDC8AD" w:rsidR="00EA5BB0" w:rsidRDefault="00ED0ECF" w:rsidP="00EA5BB0">
      <w:r>
        <w:t xml:space="preserve">Figure 3 below shows </w:t>
      </w:r>
      <w:r w:rsidR="009F73AF">
        <w:t xml:space="preserve">a potential </w:t>
      </w:r>
      <w:r w:rsidR="00EA5BB0">
        <w:t>design of high voltage OPS facilities</w:t>
      </w:r>
      <w:r>
        <w:t xml:space="preserve"> and connections.</w:t>
      </w:r>
      <w:r w:rsidR="00EA5BB0">
        <w:t xml:space="preserve"> An electrical cable is extended from the pier and connected to the vessel to supply power to drive the machinery, allowing the vessel to shut down the auxiliary engines that normally drive the electrical generators. </w:t>
      </w:r>
    </w:p>
    <w:p w14:paraId="474B4D7C" w14:textId="6114658C" w:rsidR="00EA5BB0" w:rsidRDefault="00EA5BB0" w:rsidP="00DA7E3A">
      <w:r w:rsidRPr="00F20B23">
        <w:rPr>
          <w:noProof/>
        </w:rPr>
        <w:drawing>
          <wp:inline distT="0" distB="0" distL="0" distR="0" wp14:anchorId="55083AFD" wp14:editId="32338D97">
            <wp:extent cx="5328285" cy="2045094"/>
            <wp:effectExtent l="0" t="0" r="5715" b="0"/>
            <wp:docPr id="25616" name="Picture 25616" descr="En bild som visar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descr="En bild som visar diagram&#10;&#10;Automatiskt genererad beskrivning"/>
                    <pic:cNvPicPr/>
                  </pic:nvPicPr>
                  <pic:blipFill>
                    <a:blip r:embed="rId16"/>
                    <a:stretch>
                      <a:fillRect/>
                    </a:stretch>
                  </pic:blipFill>
                  <pic:spPr>
                    <a:xfrm>
                      <a:off x="0" y="0"/>
                      <a:ext cx="5328285" cy="2045094"/>
                    </a:xfrm>
                    <a:prstGeom prst="rect">
                      <a:avLst/>
                    </a:prstGeom>
                  </pic:spPr>
                </pic:pic>
              </a:graphicData>
            </a:graphic>
          </wp:inline>
        </w:drawing>
      </w:r>
    </w:p>
    <w:p w14:paraId="2EE8614B" w14:textId="05986B8B" w:rsidR="00EA5BB0" w:rsidRDefault="00EA5BB0" w:rsidP="00DA7E3A">
      <w:r>
        <w:t>Figure 3</w:t>
      </w:r>
      <w:r w:rsidR="003C5662">
        <w:t>:</w:t>
      </w:r>
      <w:r>
        <w:t xml:space="preserve"> Schematic picture of Shore Power Connection(</w:t>
      </w:r>
      <w:r w:rsidR="003C5662">
        <w:t xml:space="preserve">Source: </w:t>
      </w:r>
      <w:r>
        <w:t>Eafo.eu, 2023)</w:t>
      </w:r>
    </w:p>
    <w:p w14:paraId="23E94C85" w14:textId="77777777" w:rsidR="00EA5BB0" w:rsidRDefault="00EA5BB0" w:rsidP="00EA5BB0"/>
    <w:p w14:paraId="6EEBEA21" w14:textId="43626D0B" w:rsidR="005F5855" w:rsidRDefault="00EA5BB0" w:rsidP="00E40087">
      <w:r w:rsidRPr="00DA7E3A">
        <w:t xml:space="preserve">As described above, </w:t>
      </w:r>
      <w:r w:rsidR="00FD6802">
        <w:t xml:space="preserve">it exists a number of </w:t>
      </w:r>
      <w:r w:rsidRPr="00DA7E3A">
        <w:t>problem if OPS facilities are to be installed on a larger scale in aport</w:t>
      </w:r>
      <w:r w:rsidR="00973E1E">
        <w:t>s</w:t>
      </w:r>
      <w:r w:rsidRPr="00DA7E3A">
        <w:t>. Not least the issue of access to power and the power demand this entails on the port's energy network. Alternative technologies are therefore beginning investigated such as</w:t>
      </w:r>
      <w:r w:rsidR="000248DA">
        <w:t xml:space="preserve"> </w:t>
      </w:r>
      <w:r w:rsidR="000248DA" w:rsidRPr="000248DA">
        <w:t>off-grid</w:t>
      </w:r>
      <w:r w:rsidRPr="00DA7E3A">
        <w:t xml:space="preserve"> OPS – systems powered by fuel cells and locally produced hydrogen alternatively green methanol. This would mean that the loads on the electricity grid were </w:t>
      </w:r>
      <w:r w:rsidRPr="00DA7E3A">
        <w:lastRenderedPageBreak/>
        <w:t>reduced while enabling more mobile solutions without giving rise to greenhouse gas emissions.</w:t>
      </w:r>
    </w:p>
    <w:p w14:paraId="24B6BD59" w14:textId="77777777" w:rsidR="00EA5BB0" w:rsidRPr="00EA5BB0" w:rsidRDefault="00EA5BB0" w:rsidP="00EA5BB0">
      <w:pPr>
        <w:pStyle w:val="Heading1"/>
      </w:pPr>
      <w:bookmarkStart w:id="4" w:name="_Toc132965558"/>
      <w:bookmarkStart w:id="5" w:name="_Toc138347498"/>
      <w:r w:rsidRPr="00EA5BB0">
        <w:t>Hydrogen in Ports</w:t>
      </w:r>
      <w:bookmarkEnd w:id="4"/>
      <w:bookmarkEnd w:id="5"/>
      <w:r w:rsidRPr="00EA5BB0">
        <w:t xml:space="preserve"> </w:t>
      </w:r>
    </w:p>
    <w:p w14:paraId="118ABBBB" w14:textId="49769F66" w:rsidR="00EA5BB0" w:rsidRPr="00612B6E" w:rsidRDefault="00725AD7" w:rsidP="00EA5BB0">
      <w:r w:rsidRPr="00725AD7">
        <w:t>Hydrogen has emerged as a promising alternative to fossil fuels, particularly in port areas where ships, trucks and other heavy vehicles play a significant role in the transportation sector. The growing interest in hydrogen as a clean energy source has led to the development of new business models for its deployment in port areas.</w:t>
      </w:r>
      <w:r w:rsidR="001D6CC1">
        <w:t xml:space="preserve"> </w:t>
      </w:r>
      <w:r w:rsidR="00EA5BB0" w:rsidRPr="00612B6E">
        <w:t xml:space="preserve">The reasons for this are plenty. Ports are natural transport nodes and a place where almost all </w:t>
      </w:r>
      <w:r w:rsidR="00843066">
        <w:t xml:space="preserve">modes </w:t>
      </w:r>
      <w:r w:rsidR="00EA5BB0" w:rsidRPr="00612B6E">
        <w:t xml:space="preserve">of transportation meet. In many cases ports are already equipped with some of the necessary infrastructure to handle gases like hydrogen, such as storage tanks. </w:t>
      </w:r>
      <w:r w:rsidR="00EA5BB0">
        <w:t xml:space="preserve">And if that is not the case, </w:t>
      </w:r>
      <w:r w:rsidR="00EA5BB0" w:rsidRPr="00612B6E">
        <w:t xml:space="preserve">they have experience of handling demanding substances </w:t>
      </w:r>
      <w:r w:rsidR="00227584">
        <w:t xml:space="preserve">with strict </w:t>
      </w:r>
      <w:r w:rsidR="00EA5BB0" w:rsidRPr="00612B6E">
        <w:t xml:space="preserve">safety measures which makes handling hydrogen </w:t>
      </w:r>
      <w:r w:rsidR="00227584">
        <w:t>less of a</w:t>
      </w:r>
      <w:r w:rsidR="0077636F">
        <w:t xml:space="preserve"> leap</w:t>
      </w:r>
      <w:r w:rsidR="00227584">
        <w:t xml:space="preserve"> </w:t>
      </w:r>
      <w:r w:rsidR="00EA5BB0" w:rsidRPr="00612B6E">
        <w:t xml:space="preserve">compared </w:t>
      </w:r>
      <w:r w:rsidR="0077636F">
        <w:t xml:space="preserve">to </w:t>
      </w:r>
      <w:r w:rsidR="00EA5BB0">
        <w:t xml:space="preserve">many </w:t>
      </w:r>
      <w:r w:rsidR="00EA5BB0" w:rsidRPr="00612B6E">
        <w:t xml:space="preserve">other potential </w:t>
      </w:r>
      <w:r w:rsidR="00227584">
        <w:t xml:space="preserve">usage </w:t>
      </w:r>
      <w:r w:rsidR="00EA5BB0" w:rsidRPr="00612B6E">
        <w:t xml:space="preserve">sites. </w:t>
      </w:r>
    </w:p>
    <w:p w14:paraId="1250A87D" w14:textId="3C1085E3" w:rsidR="00EA5BB0" w:rsidRPr="00612B6E" w:rsidRDefault="00EA5BB0" w:rsidP="00EA5BB0">
      <w:r w:rsidRPr="00612B6E">
        <w:t xml:space="preserve">Additionally, ports are often located near sources of renewable energy, such as </w:t>
      </w:r>
      <w:r w:rsidR="0077636F">
        <w:t xml:space="preserve">offshore and onshore </w:t>
      </w:r>
      <w:r w:rsidRPr="00612B6E">
        <w:t>wind and solar, which can be used to produce hydrogen through electrolysis.</w:t>
      </w:r>
    </w:p>
    <w:p w14:paraId="3B5C75B0" w14:textId="66CDE85D" w:rsidR="00EA5BB0" w:rsidRPr="00612B6E" w:rsidRDefault="00EA5BB0" w:rsidP="00EA5BB0">
      <w:r w:rsidRPr="00612B6E">
        <w:t xml:space="preserve">Finally, the port also </w:t>
      </w:r>
      <w:r w:rsidRPr="006F7F9F">
        <w:t>constitutes</w:t>
      </w:r>
      <w:r w:rsidRPr="00612B6E">
        <w:t xml:space="preserve"> an interface to the surrounding land based </w:t>
      </w:r>
      <w:r w:rsidR="00890965">
        <w:t>region</w:t>
      </w:r>
      <w:r w:rsidR="00890965" w:rsidRPr="00612B6E">
        <w:t xml:space="preserve"> </w:t>
      </w:r>
      <w:r w:rsidRPr="00612B6E">
        <w:t>and in many cases local industries which can benefit from common investments in hydrogen infrastructure.</w:t>
      </w:r>
    </w:p>
    <w:p w14:paraId="651BB634" w14:textId="5862F7C3" w:rsidR="00EA5BB0" w:rsidRDefault="00EA5BB0" w:rsidP="00EA5BB0">
      <w:r w:rsidRPr="00612B6E">
        <w:t>All these are reasons for why port are suitable areas for adopting hydrogen technologies. But how will the hydrogen be utili</w:t>
      </w:r>
      <w:r w:rsidR="00A57226">
        <w:t>s</w:t>
      </w:r>
      <w:r w:rsidRPr="00612B6E">
        <w:t>ed in the port are</w:t>
      </w:r>
      <w:r w:rsidR="00A57226">
        <w:t>a</w:t>
      </w:r>
      <w:r w:rsidRPr="00612B6E">
        <w:t xml:space="preserve">? Also in this regard, the possibilities are </w:t>
      </w:r>
      <w:r>
        <w:t>plenty</w:t>
      </w:r>
      <w:r w:rsidR="00C2693F">
        <w:t>, and include:</w:t>
      </w:r>
      <w:r>
        <w:t xml:space="preserve"> </w:t>
      </w:r>
    </w:p>
    <w:p w14:paraId="7329DDDA" w14:textId="1F4AFECE" w:rsidR="00EA5BB0" w:rsidRPr="00612B6E" w:rsidRDefault="00EA5BB0" w:rsidP="00EA5BB0">
      <w:pPr>
        <w:pStyle w:val="ListParagraph"/>
        <w:numPr>
          <w:ilvl w:val="0"/>
          <w:numId w:val="32"/>
        </w:numPr>
        <w:tabs>
          <w:tab w:val="clear" w:pos="3969"/>
          <w:tab w:val="clear" w:pos="5387"/>
          <w:tab w:val="clear" w:pos="7088"/>
        </w:tabs>
        <w:spacing w:before="0" w:after="160" w:line="259" w:lineRule="auto"/>
      </w:pPr>
      <w:r w:rsidRPr="00612B6E">
        <w:t xml:space="preserve">Fuel for ships: Hydrogen can be used as a fuel </w:t>
      </w:r>
      <w:r w:rsidR="00021F3F">
        <w:t>in</w:t>
      </w:r>
      <w:r w:rsidR="00021F3F" w:rsidRPr="00612B6E">
        <w:t xml:space="preserve"> </w:t>
      </w:r>
      <w:r w:rsidRPr="00612B6E">
        <w:t xml:space="preserve">ships, </w:t>
      </w:r>
      <w:r w:rsidR="00957023">
        <w:t>thereby</w:t>
      </w:r>
      <w:r w:rsidRPr="00612B6E">
        <w:t xml:space="preserve"> reducing carbon emissions and allowing t</w:t>
      </w:r>
      <w:r>
        <w:t xml:space="preserve">he ships </w:t>
      </w:r>
      <w:r w:rsidRPr="00612B6E">
        <w:t>to comply with stricter environmental regulations.</w:t>
      </w:r>
    </w:p>
    <w:p w14:paraId="2830E2CB" w14:textId="77777777" w:rsidR="00EA5BB0" w:rsidRPr="00612B6E" w:rsidRDefault="00EA5BB0" w:rsidP="00EA5BB0">
      <w:pPr>
        <w:pStyle w:val="ListParagraph"/>
        <w:numPr>
          <w:ilvl w:val="0"/>
          <w:numId w:val="32"/>
        </w:numPr>
        <w:tabs>
          <w:tab w:val="clear" w:pos="3969"/>
          <w:tab w:val="clear" w:pos="5387"/>
          <w:tab w:val="clear" w:pos="7088"/>
        </w:tabs>
        <w:spacing w:before="0" w:after="160" w:line="259" w:lineRule="auto"/>
      </w:pPr>
      <w:r w:rsidRPr="00612B6E">
        <w:t>Fuel for land-based vehicles: Hydrogen can also be used as a fuel</w:t>
      </w:r>
      <w:r>
        <w:t xml:space="preserve"> </w:t>
      </w:r>
      <w:r w:rsidRPr="00612B6E">
        <w:t>for land-based vehicles such as trucks, buses and cars, operating in and around the port area.</w:t>
      </w:r>
    </w:p>
    <w:p w14:paraId="76793D1D" w14:textId="54A9D432" w:rsidR="00EA5BB0" w:rsidRPr="00612B6E" w:rsidRDefault="00EA5BB0" w:rsidP="00EA5BB0">
      <w:pPr>
        <w:pStyle w:val="ListParagraph"/>
        <w:numPr>
          <w:ilvl w:val="0"/>
          <w:numId w:val="32"/>
        </w:numPr>
        <w:tabs>
          <w:tab w:val="clear" w:pos="3969"/>
          <w:tab w:val="clear" w:pos="5387"/>
          <w:tab w:val="clear" w:pos="7088"/>
        </w:tabs>
        <w:spacing w:before="0" w:after="160" w:line="259" w:lineRule="auto"/>
      </w:pPr>
      <w:r w:rsidRPr="00612B6E">
        <w:t>Energy storage: Hydrogen can be used as a</w:t>
      </w:r>
      <w:r w:rsidR="000C7410">
        <w:t xml:space="preserve"> means of</w:t>
      </w:r>
      <w:r w:rsidRPr="00612B6E">
        <w:t xml:space="preserve"> energy stora</w:t>
      </w:r>
      <w:r>
        <w:t>ge</w:t>
      </w:r>
      <w:r w:rsidRPr="00612B6E">
        <w:t xml:space="preserve">, </w:t>
      </w:r>
      <w:r w:rsidR="00B043F6">
        <w:t xml:space="preserve">with </w:t>
      </w:r>
      <w:r w:rsidRPr="00612B6E">
        <w:t xml:space="preserve">excess renewable energy </w:t>
      </w:r>
      <w:r w:rsidR="005B4F52">
        <w:t xml:space="preserve">(constrained energy for example) </w:t>
      </w:r>
      <w:r w:rsidR="00B043F6">
        <w:t xml:space="preserve">converted </w:t>
      </w:r>
      <w:r w:rsidRPr="00612B6E">
        <w:t>into hydrogen through electrolysis,</w:t>
      </w:r>
      <w:r w:rsidR="00001C65">
        <w:t xml:space="preserve"> stored </w:t>
      </w:r>
      <w:r w:rsidRPr="00612B6E">
        <w:t xml:space="preserve">and then </w:t>
      </w:r>
      <w:r w:rsidR="00001C65">
        <w:t xml:space="preserve">converted back to </w:t>
      </w:r>
      <w:r w:rsidRPr="00612B6E">
        <w:t xml:space="preserve">electricity when needed. </w:t>
      </w:r>
    </w:p>
    <w:p w14:paraId="242A8AA8" w14:textId="123E61DA" w:rsidR="00EA5BB0" w:rsidRPr="00612B6E" w:rsidRDefault="00EA5BB0" w:rsidP="00EA5BB0">
      <w:pPr>
        <w:pStyle w:val="ListParagraph"/>
        <w:numPr>
          <w:ilvl w:val="0"/>
          <w:numId w:val="32"/>
        </w:numPr>
        <w:tabs>
          <w:tab w:val="clear" w:pos="3969"/>
          <w:tab w:val="clear" w:pos="5387"/>
          <w:tab w:val="clear" w:pos="7088"/>
        </w:tabs>
        <w:spacing w:before="0" w:after="160" w:line="259" w:lineRule="auto"/>
      </w:pPr>
      <w:r w:rsidRPr="00612B6E">
        <w:t xml:space="preserve">Industry: Hydrogen can be used as a feedstock for various industrial processes such as </w:t>
      </w:r>
      <w:r w:rsidR="001C2D8F" w:rsidRPr="00612B6E">
        <w:t>fertili</w:t>
      </w:r>
      <w:r w:rsidR="001C2D8F">
        <w:t>s</w:t>
      </w:r>
      <w:r w:rsidR="001C2D8F" w:rsidRPr="00612B6E">
        <w:t xml:space="preserve">er </w:t>
      </w:r>
      <w:r w:rsidRPr="00612B6E">
        <w:t>and chemical production, and it can also be used as a fuel for industrial heating.</w:t>
      </w:r>
    </w:p>
    <w:p w14:paraId="0F161218" w14:textId="77777777" w:rsidR="00EA5BB0" w:rsidRPr="00612B6E" w:rsidRDefault="00EA5BB0" w:rsidP="00EA5BB0">
      <w:pPr>
        <w:pStyle w:val="ListParagraph"/>
        <w:numPr>
          <w:ilvl w:val="0"/>
          <w:numId w:val="32"/>
        </w:numPr>
        <w:tabs>
          <w:tab w:val="clear" w:pos="3969"/>
          <w:tab w:val="clear" w:pos="5387"/>
          <w:tab w:val="clear" w:pos="7088"/>
        </w:tabs>
        <w:spacing w:before="0" w:after="160" w:line="259" w:lineRule="auto"/>
      </w:pPr>
      <w:r w:rsidRPr="00612B6E">
        <w:t>Power generation: Hydrogen can be used to generate electricity for the port's operations and for nearby communities using fuel cells.</w:t>
      </w:r>
    </w:p>
    <w:p w14:paraId="5CC0EBFF" w14:textId="77777777" w:rsidR="00EA5BB0" w:rsidRDefault="00EA5BB0" w:rsidP="00EA5BB0">
      <w:pPr>
        <w:pStyle w:val="ListParagraph"/>
        <w:numPr>
          <w:ilvl w:val="0"/>
          <w:numId w:val="32"/>
        </w:numPr>
        <w:tabs>
          <w:tab w:val="clear" w:pos="3969"/>
          <w:tab w:val="clear" w:pos="5387"/>
          <w:tab w:val="clear" w:pos="7088"/>
        </w:tabs>
        <w:spacing w:before="0" w:after="160" w:line="259" w:lineRule="auto"/>
      </w:pPr>
      <w:r w:rsidRPr="00612B6E">
        <w:t>Export and import: Hydrogen can also be imported or exported through the port, making it a potential hub for hydrogen trading.</w:t>
      </w:r>
    </w:p>
    <w:p w14:paraId="702A8833" w14:textId="509201D2" w:rsidR="00EA5BB0" w:rsidRDefault="00EA5BB0" w:rsidP="00EA5BB0">
      <w:pPr>
        <w:pStyle w:val="ListParagraph"/>
        <w:numPr>
          <w:ilvl w:val="0"/>
          <w:numId w:val="32"/>
        </w:numPr>
        <w:tabs>
          <w:tab w:val="clear" w:pos="3969"/>
          <w:tab w:val="clear" w:pos="5387"/>
          <w:tab w:val="clear" w:pos="7088"/>
        </w:tabs>
        <w:spacing w:before="0" w:after="160" w:line="259" w:lineRule="auto"/>
      </w:pPr>
      <w:r w:rsidRPr="00612B6E">
        <w:t>Research and development: Port areas can also be used as locations for research and development of hydrogen technologies, including the development of new storage</w:t>
      </w:r>
      <w:r>
        <w:t xml:space="preserve"> technologies.</w:t>
      </w:r>
    </w:p>
    <w:p w14:paraId="068E19A2" w14:textId="77777777" w:rsidR="001D6CC1" w:rsidRPr="001D6CC1" w:rsidRDefault="001D6CC1" w:rsidP="001D6CC1">
      <w:pPr>
        <w:tabs>
          <w:tab w:val="clear" w:pos="3969"/>
          <w:tab w:val="clear" w:pos="5387"/>
          <w:tab w:val="clear" w:pos="7088"/>
        </w:tabs>
        <w:spacing w:before="0" w:after="160" w:line="259" w:lineRule="auto"/>
        <w:rPr>
          <w:rFonts w:ascii="Lato" w:hAnsi="Lato"/>
          <w:b/>
          <w:sz w:val="24"/>
        </w:rPr>
      </w:pPr>
      <w:r w:rsidRPr="001D6CC1">
        <w:rPr>
          <w:rFonts w:ascii="Lato" w:hAnsi="Lato"/>
          <w:b/>
          <w:sz w:val="24"/>
        </w:rPr>
        <w:t>Potential hydrogen business models in port areas</w:t>
      </w:r>
    </w:p>
    <w:p w14:paraId="5D7B258C" w14:textId="75EACA21" w:rsidR="00D5047E" w:rsidRDefault="00D8624C" w:rsidP="001D6CC1">
      <w:pPr>
        <w:tabs>
          <w:tab w:val="clear" w:pos="3969"/>
          <w:tab w:val="clear" w:pos="5387"/>
          <w:tab w:val="clear" w:pos="7088"/>
        </w:tabs>
        <w:spacing w:before="0" w:after="160" w:line="259" w:lineRule="auto"/>
      </w:pPr>
      <w:r>
        <w:t xml:space="preserve">As described above, there are several ways to </w:t>
      </w:r>
      <w:r w:rsidR="00C0248B">
        <w:t xml:space="preserve">utilise </w:t>
      </w:r>
      <w:r w:rsidR="008F7708">
        <w:t>hydrogen</w:t>
      </w:r>
      <w:r>
        <w:t xml:space="preserve"> in a port area</w:t>
      </w:r>
      <w:r w:rsidR="008F7708">
        <w:t>, and by doing so create new business models</w:t>
      </w:r>
      <w:r w:rsidR="00D5047E">
        <w:t xml:space="preserve"> in which the ports can gain economical value.</w:t>
      </w:r>
    </w:p>
    <w:p w14:paraId="147A1E9E" w14:textId="29151A7C" w:rsidR="001D6CC1" w:rsidRDefault="001D6CC1" w:rsidP="001D6CC1">
      <w:pPr>
        <w:tabs>
          <w:tab w:val="clear" w:pos="3969"/>
          <w:tab w:val="clear" w:pos="5387"/>
          <w:tab w:val="clear" w:pos="7088"/>
        </w:tabs>
        <w:spacing w:before="0" w:after="160" w:line="259" w:lineRule="auto"/>
      </w:pPr>
      <w:r>
        <w:t xml:space="preserve">One promising business model is the creation of hydrogen hubs within ports. These hubs can provide a </w:t>
      </w:r>
      <w:r w:rsidR="0036441E">
        <w:t xml:space="preserve">centralised </w:t>
      </w:r>
      <w:r>
        <w:t>location for hydrogen production, storage and distribution</w:t>
      </w:r>
      <w:r w:rsidR="0036441E">
        <w:t>,</w:t>
      </w:r>
      <w:r>
        <w:t xml:space="preserve"> and by doing so hit the target of all aspects of the energy node concept described in </w:t>
      </w:r>
      <w:r w:rsidR="0036441E">
        <w:t xml:space="preserve">the </w:t>
      </w:r>
      <w:r w:rsidR="008F7708">
        <w:t xml:space="preserve">Introduction </w:t>
      </w:r>
      <w:r w:rsidR="0036441E">
        <w:t xml:space="preserve">section of </w:t>
      </w:r>
      <w:r w:rsidR="008F7708">
        <w:t>this report</w:t>
      </w:r>
      <w:r>
        <w:t xml:space="preserve">. By integrating hydrogen production facilities with other port operations, such as power generation, this model can help </w:t>
      </w:r>
      <w:r w:rsidR="0036441E">
        <w:t xml:space="preserve">maximise </w:t>
      </w:r>
      <w:r>
        <w:t>the use of renewable energy sources and reduce overall carbon emissions.</w:t>
      </w:r>
    </w:p>
    <w:p w14:paraId="2BF540CE" w14:textId="5B91978F" w:rsidR="001D6CC1" w:rsidRDefault="001D6CC1" w:rsidP="001D6CC1">
      <w:pPr>
        <w:tabs>
          <w:tab w:val="clear" w:pos="3969"/>
          <w:tab w:val="clear" w:pos="5387"/>
          <w:tab w:val="clear" w:pos="7088"/>
        </w:tabs>
        <w:spacing w:before="0" w:after="160" w:line="259" w:lineRule="auto"/>
      </w:pPr>
      <w:r>
        <w:lastRenderedPageBreak/>
        <w:t xml:space="preserve">Another model is the deployment of hydrogen </w:t>
      </w:r>
      <w:r w:rsidR="008637CE">
        <w:t>fuelling</w:t>
      </w:r>
      <w:r>
        <w:t xml:space="preserve"> stations in port areas. These stations can support the adoption of hydrogen-powered vehicles, particularly in trucking and shipping</w:t>
      </w:r>
      <w:r w:rsidR="005D7BEC">
        <w:t>, being focal points for both of these modes of transport</w:t>
      </w:r>
      <w:r>
        <w:t xml:space="preserve">. By creating a network of hydrogen </w:t>
      </w:r>
      <w:r w:rsidR="008637CE">
        <w:t>fuelling</w:t>
      </w:r>
      <w:r>
        <w:t xml:space="preserve"> stations, ports can facilitate the growth of hydrogen-powered transportation and contribute to the reduction of emissions in the transportation sector.</w:t>
      </w:r>
    </w:p>
    <w:p w14:paraId="7AC3FB85" w14:textId="77777777" w:rsidR="001D6CC1" w:rsidRDefault="001D6CC1" w:rsidP="001D6CC1">
      <w:pPr>
        <w:tabs>
          <w:tab w:val="clear" w:pos="3969"/>
          <w:tab w:val="clear" w:pos="5387"/>
          <w:tab w:val="clear" w:pos="7088"/>
        </w:tabs>
        <w:spacing w:before="0" w:after="160" w:line="259" w:lineRule="auto"/>
      </w:pPr>
      <w:r>
        <w:t>The development of hydrogen-based microgrids is another promising business model for port areas. Microgrids can provide a reliable source of energy to port operations, particularly in cases where the local grid is unreliable or inaccessible. By integrating renewable energy sources with hydrogen storage and fuel cells, microgrids can provide a stable source of energy while reducing carbon emissions.</w:t>
      </w:r>
    </w:p>
    <w:p w14:paraId="4B95119B" w14:textId="59E685FC" w:rsidR="001D6CC1" w:rsidRDefault="001D6CC1" w:rsidP="001D6CC1">
      <w:pPr>
        <w:tabs>
          <w:tab w:val="clear" w:pos="3969"/>
          <w:tab w:val="clear" w:pos="5387"/>
          <w:tab w:val="clear" w:pos="7088"/>
        </w:tabs>
        <w:spacing w:before="0" w:after="160" w:line="259" w:lineRule="auto"/>
      </w:pPr>
      <w:r>
        <w:t>In addition to these models, the adoption of hydrogen as a marine fuel is gaining traction</w:t>
      </w:r>
      <w:r w:rsidR="00FA60A9">
        <w:t xml:space="preserve"> as seen in the previous </w:t>
      </w:r>
      <w:r w:rsidR="000E27C8">
        <w:t>section</w:t>
      </w:r>
      <w:r>
        <w:t xml:space="preserve">. </w:t>
      </w:r>
      <w:r w:rsidR="0083429C" w:rsidRPr="0083429C">
        <w:t>Hydrogen-powered ships can help reduce emissions in the shipping industry, which are responsible for a significant portion of global greenhouse emissions (3 percent).</w:t>
      </w:r>
      <w:r>
        <w:t xml:space="preserve"> By creating a regulatory framework and providing incentives for the adoption of hydrogen as a marine fuel, ports can encourage the use of this technology and help reduce emissions in the shipping industry.</w:t>
      </w:r>
      <w:r w:rsidR="0083429C">
        <w:t xml:space="preserve"> (</w:t>
      </w:r>
      <w:r w:rsidR="0083429C" w:rsidRPr="0077645D">
        <w:t>European Com</w:t>
      </w:r>
      <w:r w:rsidR="0083429C">
        <w:t>m</w:t>
      </w:r>
      <w:r w:rsidR="0083429C" w:rsidRPr="0077645D">
        <w:t>ission</w:t>
      </w:r>
      <w:r w:rsidR="0083429C">
        <w:t>, 2022)</w:t>
      </w:r>
    </w:p>
    <w:p w14:paraId="30D13D8D" w14:textId="6B32FC09" w:rsidR="001D6CC1" w:rsidRDefault="001D6CC1" w:rsidP="001D6CC1">
      <w:pPr>
        <w:tabs>
          <w:tab w:val="clear" w:pos="3969"/>
          <w:tab w:val="clear" w:pos="5387"/>
          <w:tab w:val="clear" w:pos="7088"/>
        </w:tabs>
        <w:spacing w:before="0" w:after="160" w:line="259" w:lineRule="auto"/>
      </w:pPr>
      <w:r>
        <w:t>The implementation of these business models requires significant investment and collaboration among</w:t>
      </w:r>
      <w:r w:rsidR="000700FA">
        <w:t>st</w:t>
      </w:r>
      <w:r>
        <w:t xml:space="preserve"> stakeholders. Governments, port operators and private sector investors must work together to develop the necessary infrastructure and regulatory framework to support the growth of hydrogen in port areas.</w:t>
      </w:r>
    </w:p>
    <w:p w14:paraId="663326AF" w14:textId="1DFBDB0F" w:rsidR="001D6CC1" w:rsidRDefault="001D6CC1" w:rsidP="001D6CC1">
      <w:pPr>
        <w:tabs>
          <w:tab w:val="clear" w:pos="3969"/>
          <w:tab w:val="clear" w:pos="5387"/>
          <w:tab w:val="clear" w:pos="7088"/>
        </w:tabs>
        <w:spacing w:before="0" w:after="160" w:line="259" w:lineRule="auto"/>
      </w:pPr>
      <w:r>
        <w:t>Despite the challenges, the potential benefits of hydrogen in port areas are significant. By reducing emissions and promoting sustainable transportation, the deployment of hydrogen can help create a cleaner, more efficient and more resilient port industry.</w:t>
      </w:r>
    </w:p>
    <w:p w14:paraId="0C5CC6E2" w14:textId="0B118F14" w:rsidR="001D6CC1" w:rsidRDefault="001D6CC1" w:rsidP="001D6CC1">
      <w:pPr>
        <w:tabs>
          <w:tab w:val="clear" w:pos="3969"/>
          <w:tab w:val="clear" w:pos="5387"/>
          <w:tab w:val="clear" w:pos="7088"/>
        </w:tabs>
        <w:spacing w:before="0" w:after="160" w:line="259" w:lineRule="auto"/>
      </w:pPr>
      <w:r>
        <w:t xml:space="preserve">In conclusion, the adoption of new business models for hydrogen in port areas can contribute to the growth of a sustainable hydrogen economy. The creation of hydrogen hubs, the deployment of hydrogen </w:t>
      </w:r>
      <w:r w:rsidR="008637CE">
        <w:t>fuelling</w:t>
      </w:r>
      <w:r>
        <w:t xml:space="preserve"> stations, the development of hydrogen-based microgrids, and the adoption of hydrogen as a marine fuel are all promising models for the deployment of hydrogen in port areas. To </w:t>
      </w:r>
      <w:r w:rsidR="00A84039">
        <w:t xml:space="preserve">realise </w:t>
      </w:r>
      <w:r>
        <w:t>the full potential of these models, collaboration among</w:t>
      </w:r>
      <w:r w:rsidR="00A84039">
        <w:t>st</w:t>
      </w:r>
      <w:r>
        <w:t xml:space="preserve"> stakeholders and significant investment in infrastructure is necessary.</w:t>
      </w:r>
    </w:p>
    <w:p w14:paraId="2897C68C" w14:textId="019A6D46" w:rsidR="00433B25" w:rsidRPr="00433B25" w:rsidRDefault="00EE3E15" w:rsidP="00433B25">
      <w:pPr>
        <w:tabs>
          <w:tab w:val="clear" w:pos="3969"/>
          <w:tab w:val="clear" w:pos="5387"/>
          <w:tab w:val="clear" w:pos="7088"/>
        </w:tabs>
        <w:spacing w:before="0" w:after="160" w:line="259" w:lineRule="auto"/>
        <w:rPr>
          <w:rFonts w:ascii="Lato" w:hAnsi="Lato"/>
          <w:b/>
          <w:sz w:val="24"/>
        </w:rPr>
      </w:pPr>
      <w:r w:rsidRPr="00433B25">
        <w:rPr>
          <w:rFonts w:ascii="Lato" w:hAnsi="Lato"/>
          <w:b/>
          <w:sz w:val="24"/>
        </w:rPr>
        <w:t xml:space="preserve">The correlation between maritime and land based hydrogen investments </w:t>
      </w:r>
    </w:p>
    <w:p w14:paraId="1C6F52DC" w14:textId="7DCBEE07" w:rsidR="00485978" w:rsidRDefault="00EE3E15" w:rsidP="003679FB">
      <w:pPr>
        <w:tabs>
          <w:tab w:val="clear" w:pos="3969"/>
          <w:tab w:val="clear" w:pos="5387"/>
          <w:tab w:val="clear" w:pos="7088"/>
        </w:tabs>
        <w:spacing w:before="0" w:after="160" w:line="259" w:lineRule="auto"/>
      </w:pPr>
      <w:r w:rsidRPr="00433B25">
        <w:t>As described</w:t>
      </w:r>
      <w:r w:rsidR="003679FB" w:rsidRPr="00433B25">
        <w:t xml:space="preserve">, </w:t>
      </w:r>
      <w:r w:rsidRPr="00433B25">
        <w:t xml:space="preserve">hydrogen holds </w:t>
      </w:r>
      <w:r w:rsidR="003679FB" w:rsidRPr="00433B25">
        <w:t xml:space="preserve">high potential to be a key driver for the </w:t>
      </w:r>
      <w:r w:rsidR="00B0134A" w:rsidRPr="00433B25">
        <w:t>sustainable</w:t>
      </w:r>
      <w:r w:rsidR="003679FB" w:rsidRPr="00433B25">
        <w:t xml:space="preserve"> transition in port areas</w:t>
      </w:r>
      <w:r w:rsidR="00B0134A" w:rsidRPr="00433B25">
        <w:t xml:space="preserve"> and for maritime applications</w:t>
      </w:r>
      <w:r w:rsidR="003679FB" w:rsidRPr="00433B25">
        <w:t xml:space="preserve">. </w:t>
      </w:r>
      <w:r w:rsidR="00485978" w:rsidRPr="00433B25">
        <w:t xml:space="preserve">However, the lack of </w:t>
      </w:r>
      <w:r w:rsidR="00B0134A" w:rsidRPr="00433B25">
        <w:t>re</w:t>
      </w:r>
      <w:r w:rsidR="008637CE">
        <w:t>fuelling</w:t>
      </w:r>
      <w:r w:rsidR="00485978" w:rsidRPr="00433B25">
        <w:t xml:space="preserve"> infrastructure is a</w:t>
      </w:r>
      <w:r w:rsidR="00485978">
        <w:t xml:space="preserve"> major barrier to the widespread adoption of hydrogen in the maritime sector. </w:t>
      </w:r>
      <w:r w:rsidR="00F97B0C">
        <w:t xml:space="preserve">It is </w:t>
      </w:r>
      <w:r w:rsidR="00D44C9D">
        <w:t>therefore</w:t>
      </w:r>
      <w:r w:rsidR="00F97B0C">
        <w:t xml:space="preserve"> interesting to </w:t>
      </w:r>
      <w:r w:rsidR="00D44C9D">
        <w:t>investigate</w:t>
      </w:r>
      <w:r w:rsidR="00F97B0C">
        <w:t xml:space="preserve"> how </w:t>
      </w:r>
      <w:r w:rsidR="00485978">
        <w:t xml:space="preserve">maritime hydrogen investments can facilitate the business case for a </w:t>
      </w:r>
      <w:r w:rsidR="00D44C9D">
        <w:t>re</w:t>
      </w:r>
      <w:r w:rsidR="008637CE">
        <w:t>fuelling</w:t>
      </w:r>
      <w:r w:rsidR="00485978">
        <w:t xml:space="preserve"> station and increase incentives for a municipality </w:t>
      </w:r>
      <w:r w:rsidR="00B0134A">
        <w:t xml:space="preserve">that </w:t>
      </w:r>
      <w:r w:rsidR="00F97B0C">
        <w:t xml:space="preserve">contains a port area. </w:t>
      </w:r>
    </w:p>
    <w:p w14:paraId="74B8A832" w14:textId="06BA275E" w:rsidR="00485978" w:rsidRDefault="00485978" w:rsidP="00485978">
      <w:pPr>
        <w:tabs>
          <w:tab w:val="clear" w:pos="3969"/>
          <w:tab w:val="clear" w:pos="5387"/>
          <w:tab w:val="clear" w:pos="7088"/>
        </w:tabs>
        <w:spacing w:before="0" w:after="160" w:line="259" w:lineRule="auto"/>
      </w:pPr>
      <w:r>
        <w:t xml:space="preserve">One of the main challenges in establishing a </w:t>
      </w:r>
      <w:r w:rsidR="00D44C9D">
        <w:t>re</w:t>
      </w:r>
      <w:r w:rsidR="008637CE">
        <w:t>fuelling</w:t>
      </w:r>
      <w:r>
        <w:t xml:space="preserve"> station for hydrogen-powered vessels is the high cost of the infrastructure. A hydrogen </w:t>
      </w:r>
      <w:r w:rsidR="00D44C9D">
        <w:t>re</w:t>
      </w:r>
      <w:r w:rsidR="008637CE">
        <w:t>fuelling</w:t>
      </w:r>
      <w:r>
        <w:t xml:space="preserve"> station requires significant investment in equipment such as compressors, storage tanks and dispensers</w:t>
      </w:r>
      <w:r w:rsidR="003E15EE">
        <w:t>, especially without guaranteed end users</w:t>
      </w:r>
      <w:r>
        <w:t>. This can make it difficult for private investors to justify the business case for such a project. However, the potential for increased maritime hydrogen investments can change this.</w:t>
      </w:r>
    </w:p>
    <w:p w14:paraId="4BF16528" w14:textId="2E850675" w:rsidR="00485978" w:rsidRDefault="00485978" w:rsidP="00485978">
      <w:pPr>
        <w:tabs>
          <w:tab w:val="clear" w:pos="3969"/>
          <w:tab w:val="clear" w:pos="5387"/>
          <w:tab w:val="clear" w:pos="7088"/>
        </w:tabs>
        <w:spacing w:before="0" w:after="160" w:line="259" w:lineRule="auto"/>
      </w:pPr>
      <w:r>
        <w:t xml:space="preserve">Maritime hydrogen investments can come in different forms, such as government subsidies, private investments, or joint ventures between private and public entities. For instance, the European Union has launched the Fuel Cells and Hydrogen Joint Undertaking (FCH JU) to </w:t>
      </w:r>
      <w:r>
        <w:lastRenderedPageBreak/>
        <w:t>provide funding for research, demonstration and deployment of hydrogen technologies in the transportation sector. In addition, private companies, such as Toyota and Hyundai, are investing in the development of hydrogen-powered vessels and infrastructure.</w:t>
      </w:r>
    </w:p>
    <w:p w14:paraId="6F3C9D45" w14:textId="40559105" w:rsidR="00485978" w:rsidRDefault="00485978" w:rsidP="00485978">
      <w:pPr>
        <w:tabs>
          <w:tab w:val="clear" w:pos="3969"/>
          <w:tab w:val="clear" w:pos="5387"/>
          <w:tab w:val="clear" w:pos="7088"/>
        </w:tabs>
        <w:spacing w:before="0" w:after="160" w:line="259" w:lineRule="auto"/>
      </w:pPr>
      <w:r>
        <w:t>These investments can create a more favorable business case for a refuelling station in a port area. The increased availability of hydrogen-powered vessels can create demand for a refuelling station, which can increase the utili</w:t>
      </w:r>
      <w:r w:rsidR="00016FF9">
        <w:t>s</w:t>
      </w:r>
      <w:r>
        <w:t>ation rate and revenue potential of the infrastructure. In addition, the availability of hydrogen-powered vessels can attract more private investors to the project, which can lower the financing costs and improve the profitability of the business.</w:t>
      </w:r>
    </w:p>
    <w:p w14:paraId="1F58B2B8" w14:textId="5D1EBC3E" w:rsidR="00485978" w:rsidRDefault="00485978" w:rsidP="00485978">
      <w:pPr>
        <w:tabs>
          <w:tab w:val="clear" w:pos="3969"/>
          <w:tab w:val="clear" w:pos="5387"/>
          <w:tab w:val="clear" w:pos="7088"/>
        </w:tabs>
        <w:spacing w:before="0" w:after="160" w:line="259" w:lineRule="auto"/>
      </w:pPr>
      <w:r>
        <w:t>Moreover, the establishment of a hydrogen refuelling station in a port area can have positive economic and environmental impacts on the municipality. For instance, it can create new job opportunities in the hydrogen supply chain and contribute to the local economy. It can also reduce air pollution and improve the quality of life for the residents.</w:t>
      </w:r>
    </w:p>
    <w:p w14:paraId="5906ED24" w14:textId="2DA9307A" w:rsidR="00485978" w:rsidRDefault="00485978" w:rsidP="00485978">
      <w:pPr>
        <w:tabs>
          <w:tab w:val="clear" w:pos="3969"/>
          <w:tab w:val="clear" w:pos="5387"/>
          <w:tab w:val="clear" w:pos="7088"/>
        </w:tabs>
        <w:spacing w:before="0" w:after="160" w:line="259" w:lineRule="auto"/>
      </w:pPr>
      <w:r>
        <w:t>Furthermore, a hydrogen refuelling station can increase the incentives for a municipality to invest in sustainable development. By providing a clean and sustainable energy source for vessels, the municipality can reduce its carbon footprint and contribute to global efforts to combat climate change. This can enhance the municipality's reputation as a sustainable and responsible port</w:t>
      </w:r>
      <w:r w:rsidR="000A1594">
        <w:t xml:space="preserve"> giving them a “green” labe</w:t>
      </w:r>
      <w:r w:rsidR="001537C6">
        <w:t>l</w:t>
      </w:r>
      <w:r>
        <w:t>, which can attract more businesses and investments to the area.</w:t>
      </w:r>
    </w:p>
    <w:p w14:paraId="6D82B77E" w14:textId="79C466AD" w:rsidR="00F02427" w:rsidRDefault="00485978" w:rsidP="00485978">
      <w:pPr>
        <w:tabs>
          <w:tab w:val="clear" w:pos="3969"/>
          <w:tab w:val="clear" w:pos="5387"/>
          <w:tab w:val="clear" w:pos="7088"/>
        </w:tabs>
        <w:spacing w:before="0" w:after="160" w:line="259" w:lineRule="auto"/>
      </w:pPr>
      <w:r>
        <w:t>In conclusion, maritime hydrogen investments can facilitate the business case for a refuelling station and increase incentives for a municipality that has a port. The availability of hydrogen-powered vessels can create demand for a refuelling station and attract more private investors to the project. This can lower the financing costs and improve the profitability of the business. Moreover, the establishment of a hydrogen refuelling station can have positive economic and environmental impacts on the municipality and enhance its reputation as a sustainable and responsible port. By leveraging maritime hydrogen investments, we can accelerate the adoption of hydrogen as a clean and sustainable energy source in the maritime sector.</w:t>
      </w:r>
    </w:p>
    <w:p w14:paraId="2AB80251" w14:textId="4EB592FC" w:rsidR="00EA5BB0" w:rsidRDefault="00A3261F" w:rsidP="00EA5BB0">
      <w:pPr>
        <w:pStyle w:val="Heading2"/>
      </w:pPr>
      <w:bookmarkStart w:id="6" w:name="_Toc132965559"/>
      <w:bookmarkStart w:id="7" w:name="_Toc138347499"/>
      <w:r>
        <w:t>Port v</w:t>
      </w:r>
      <w:r w:rsidR="00EA5BB0" w:rsidRPr="00EA5BB0">
        <w:t>ehicles</w:t>
      </w:r>
      <w:r>
        <w:t xml:space="preserve">/machinery </w:t>
      </w:r>
      <w:r w:rsidR="00EA5BB0" w:rsidRPr="00EA5BB0">
        <w:t>overview</w:t>
      </w:r>
      <w:bookmarkEnd w:id="6"/>
      <w:bookmarkEnd w:id="7"/>
      <w:r w:rsidR="00EA5BB0" w:rsidRPr="00EA5BB0">
        <w:t xml:space="preserve"> </w:t>
      </w:r>
    </w:p>
    <w:p w14:paraId="28AB01A4" w14:textId="361F1FDF" w:rsidR="00F61FB1" w:rsidRDefault="00F61FB1" w:rsidP="00F61FB1">
      <w:r>
        <w:t>As the demand for sustainable transport solutions is increasing, the use of hydrogen in port vehicles and machinery is becoming an increasingly popular topic. Many manufacturers are keeping a close eye on the development of hydrogen technology, and some are already designing their electric trucks to</w:t>
      </w:r>
      <w:r w:rsidR="004F14B2">
        <w:t xml:space="preserve"> accommodate</w:t>
      </w:r>
      <w:r w:rsidR="008951CE">
        <w:t xml:space="preserve"> </w:t>
      </w:r>
      <w:r>
        <w:t xml:space="preserve">fuel cells, although battery </w:t>
      </w:r>
      <w:r w:rsidR="004F14B2">
        <w:t xml:space="preserve">electric </w:t>
      </w:r>
      <w:r>
        <w:t>technology remains the focus for now.</w:t>
      </w:r>
    </w:p>
    <w:p w14:paraId="6E88EEB8" w14:textId="18D92FC3" w:rsidR="00F61FB1" w:rsidRDefault="00F61FB1" w:rsidP="00F61FB1">
      <w:r>
        <w:t>Despite the potential benefits of hydrogen fuel cells, there are still some concerns about its maturity as a technology. Many experts believe that it is still too early to determine whether hydrogen will become a major part of the machinery range in the future. However, the maritime industry could play a crucial role in deciding the future of hydrogen technology.</w:t>
      </w:r>
    </w:p>
    <w:p w14:paraId="6FEE3917" w14:textId="631671BF" w:rsidR="00F61FB1" w:rsidRDefault="00F61FB1" w:rsidP="00F61FB1">
      <w:r>
        <w:t>If the maritime industry were to adopt hydrogen technology, it would provide greater opportunities for a wider use of hydrogen</w:t>
      </w:r>
      <w:r w:rsidR="00E956AE">
        <w:t xml:space="preserve"> as described in the previous section</w:t>
      </w:r>
      <w:r>
        <w:t xml:space="preserve">. This, in turn, could affect the </w:t>
      </w:r>
      <w:r w:rsidR="00455A80">
        <w:t xml:space="preserve">business case </w:t>
      </w:r>
      <w:r>
        <w:t>picture and make it more feasible for a port to invest in hydrogen operation</w:t>
      </w:r>
      <w:r w:rsidR="00272409">
        <w:t>s</w:t>
      </w:r>
      <w:r>
        <w:t xml:space="preserve"> for its own fleet. By taking the lead in adopting hydrogen technology, the maritime industry could drive the development of this technology and create a more sustainable future for the port sector.</w:t>
      </w:r>
    </w:p>
    <w:p w14:paraId="26E2F042" w14:textId="38DBFA58" w:rsidR="00F61FB1" w:rsidRDefault="00F61FB1" w:rsidP="00F61FB1">
      <w:r>
        <w:t xml:space="preserve">One key advantage of hydrogen technology is its potential to provide a zero-emission solution for heavy-duty vehicles and machinery. This is particularly important in the port industry, </w:t>
      </w:r>
      <w:r>
        <w:lastRenderedPageBreak/>
        <w:t>where heavy machinery and vehicles are essential for cargo handling and logistics. By using hydrogen fuel cells, port operators can significantly reduce their carbon footprint and improve air quality in port areas.</w:t>
      </w:r>
    </w:p>
    <w:p w14:paraId="71888E63" w14:textId="60845D68" w:rsidR="00F61FB1" w:rsidRDefault="00F61FB1" w:rsidP="00F61FB1">
      <w:r>
        <w:t>Another advantage of hydrogen technology is its flexibility. Unlike electric vehicles, which require long charging times and a dedicated charging infrastructure, hydrogen fuel cell vehicles can be refuel</w:t>
      </w:r>
      <w:r w:rsidR="00566BA1">
        <w:t>l</w:t>
      </w:r>
      <w:r>
        <w:t>ed quickly, just like conventional diesel or gasoline vehicles. This makes them ideal for use in the port industry, where vehicles and machinery are in constant use and downtime can be costly.</w:t>
      </w:r>
    </w:p>
    <w:p w14:paraId="703DA594" w14:textId="6F168E04" w:rsidR="00EA5BB0" w:rsidRDefault="00F61FB1" w:rsidP="00EA5BB0">
      <w:r>
        <w:t>With its potential to provide zero-emission solutions for heavy-duty vehicles and machinery and its flexibility, hydrogen technology could play a significant role in reducing emissions and improving air quality in port areas. As manufacturers continue to develop their hydrogen-powered machinery and vehicles, it will be interesting to see how the maritime industry responds and whether it will drive the adoption of this technology in port operations</w:t>
      </w:r>
      <w:sdt>
        <w:sdtPr>
          <w:id w:val="-1177422939"/>
          <w:citation/>
        </w:sdtPr>
        <w:sdtEndPr/>
        <w:sdtContent>
          <w:r w:rsidR="00EA5BB0">
            <w:fldChar w:fldCharType="begin"/>
          </w:r>
          <w:r w:rsidR="00EA5BB0" w:rsidRPr="00530ACC">
            <w:instrText xml:space="preserve"> CITATION Lin22 \l 1053 </w:instrText>
          </w:r>
          <w:r w:rsidR="00EA5BB0">
            <w:fldChar w:fldCharType="separate"/>
          </w:r>
          <w:r w:rsidR="00EA5BB0" w:rsidRPr="00530ACC">
            <w:rPr>
              <w:noProof/>
            </w:rPr>
            <w:t xml:space="preserve"> </w:t>
          </w:r>
          <w:r w:rsidR="00EA5BB0" w:rsidRPr="004E3FBF">
            <w:rPr>
              <w:noProof/>
            </w:rPr>
            <w:t>(Lind, Haraldson, Holmgren, Forsström, &amp; Bach, 2022)</w:t>
          </w:r>
          <w:r w:rsidR="00EA5BB0">
            <w:fldChar w:fldCharType="end"/>
          </w:r>
        </w:sdtContent>
      </w:sdt>
      <w:r w:rsidR="00D61587">
        <w:t>.</w:t>
      </w:r>
    </w:p>
    <w:p w14:paraId="47FC0216" w14:textId="0FA2C717" w:rsidR="00837223" w:rsidRDefault="00CC62CD" w:rsidP="00526470">
      <w:pPr>
        <w:pStyle w:val="Heading2"/>
      </w:pPr>
      <w:bookmarkStart w:id="8" w:name="_Toc138347500"/>
      <w:r>
        <w:t xml:space="preserve">Ongoing </w:t>
      </w:r>
      <w:r w:rsidR="00526470">
        <w:t>hydrogen port initiatives</w:t>
      </w:r>
      <w:bookmarkEnd w:id="8"/>
      <w:r w:rsidR="00526470">
        <w:t xml:space="preserve"> </w:t>
      </w:r>
    </w:p>
    <w:p w14:paraId="4FFDAA2F" w14:textId="48B764FC" w:rsidR="00526470" w:rsidRDefault="00526470" w:rsidP="00526470">
      <w:r>
        <w:t>Hydrogen investments in port areas across Europe are gaining traction as the world transitions towards sustainable energy carriers. The shipping industry, which is responsible for a significant share of global carbon emissions, is also looking to adopt cleaner fuels to reduce its environmental footprint. Hydrogen, being a zero-emission fuel, has emerged as a promising solution for the maritime sector. As a result, several European ports have started investing in hydrogen infrastructure to facilitate the adoption of this clean fuel.</w:t>
      </w:r>
    </w:p>
    <w:p w14:paraId="52B7109B" w14:textId="25589F61" w:rsidR="00526470" w:rsidRDefault="00526470" w:rsidP="00526470">
      <w:r>
        <w:t>One of the most significant hydrogen investments in port areas across Europe is the H2Ports project, which is being implemented in the Port of Valencia in Spain. The project aims to develop a sustainable hydrogen supply chain in the port, which includes the production, storage, and distribution of hydrogen for maritime and land transport. The initiative is expected to reduce carbon emissions in the port by 12,000 tons per year and contribute to the European Union's target of achieving climate neutrality by 2050</w:t>
      </w:r>
      <w:r w:rsidR="0079751B">
        <w:t xml:space="preserve"> </w:t>
      </w:r>
      <w:r w:rsidR="008027A3">
        <w:t>(H2ports.eu, 2023)</w:t>
      </w:r>
      <w:r w:rsidR="00EB7198">
        <w:t>.</w:t>
      </w:r>
    </w:p>
    <w:p w14:paraId="5CB10075" w14:textId="6034051B" w:rsidR="00526470" w:rsidRDefault="00526470" w:rsidP="00526470">
      <w:r>
        <w:t>The Port of Rotterdam in the Netherlands is another major player in the hydrogen</w:t>
      </w:r>
      <w:r w:rsidR="008027A3">
        <w:t xml:space="preserve"> area</w:t>
      </w:r>
      <w:r>
        <w:t>. The port has several ongoing projects focused on developing hydrogen infrastructure for the maritime sector. One such project is the H2Gate initiative, which aims to establish a hydrogen supply chain between the Netherlands and Germany. The project will involve the production of green hydrogen in Rotterdam, which will then be transported to Germany by pipeline. The initiative is expected to reduce carbon emissions by up to 1.8 million tons per year and create new business opportunities in the hydrogen sector.</w:t>
      </w:r>
    </w:p>
    <w:p w14:paraId="6AE5246F" w14:textId="605FDBFA" w:rsidR="00526470" w:rsidRDefault="00526470" w:rsidP="00526470">
      <w:r>
        <w:t xml:space="preserve">In France, the Port of Marseille is leading the way in developing hydrogen infrastructure for maritime transport. The port has launched several initiatives aimed at promoting the adoption of hydrogen fuel cells in ships, including the FCH2JU project, which is focused on developing a hydrogen-powered ferry. The project is expected to pave the way for the </w:t>
      </w:r>
      <w:r w:rsidR="00006DB8">
        <w:t xml:space="preserve">commercialisation </w:t>
      </w:r>
      <w:r>
        <w:t xml:space="preserve">of hydrogen fuel cell technology in the maritime sector and contribute to the </w:t>
      </w:r>
      <w:r w:rsidR="00D7672B">
        <w:t xml:space="preserve">decarbonisation </w:t>
      </w:r>
      <w:r>
        <w:t>of the shipping industry.</w:t>
      </w:r>
    </w:p>
    <w:p w14:paraId="4C5D999B" w14:textId="37DF332D" w:rsidR="00526470" w:rsidRDefault="00526470" w:rsidP="00526470">
      <w:r>
        <w:t>Other ports across Europe are also investing in hydrogen infrastructure, including the Port of Antwerp in Belgium, the Port of Hamburg in Germany, and the Port of Kristiansand in Norway. These initiatives are expected to create new business opportunities in the hydrogen sector, promote the adoption of clean fuels in the maritime industry, and contribute to the transition towards a sustainable energy system.</w:t>
      </w:r>
    </w:p>
    <w:p w14:paraId="61034508" w14:textId="77777777" w:rsidR="00082A5C" w:rsidRDefault="00082A5C" w:rsidP="00082A5C">
      <w:r>
        <w:t xml:space="preserve">HyTrEc2 Partners are also at the forefront of this movement and progressing hydrogen projects in their port and harbour areas to complement existing hydrogen work.  The City of </w:t>
      </w:r>
      <w:r>
        <w:lastRenderedPageBreak/>
        <w:t>Groningen, for instance, is currently building a pilot hydrogen boat for cleaning the canals, and this will be refuelling using a portable hydrogen refuelling unit. In Narvik, the University of Tromso is working with Narvick Harbour and TECO2030 on fuel cell applications and looking to provide hydrogen next to the harbour for future boat refuelling as well. In Aberdeen, Port of Aberdeen has recently been awarded funding from the Scottish Government’s Emerging Energy Technologies Fund to explore the feasibility of underwater hydrogen storage.  They are also inputting into an ongoing study that is exploring what infrastructure is required for trimodal refuelling of boats, trains and HGVs and if these can be safely co-located.</w:t>
      </w:r>
    </w:p>
    <w:p w14:paraId="72BC6511" w14:textId="4D38BA49" w:rsidR="00526470" w:rsidRPr="00526470" w:rsidRDefault="00526470" w:rsidP="00526470">
      <w:r>
        <w:t xml:space="preserve">In conclusion, hydrogen investments in port areas across Europe are gaining momentum as the world moves towards a more sustainable future. The adoption of hydrogen as a clean fuel in the maritime sector is expected to reduce carbon emissions and create new business opportunities in the hydrogen value chain. The initiatives taken by ports such as Valencia, Rotterdam, Marseille, Antwerp, Hamburg, Kristiansand </w:t>
      </w:r>
      <w:r w:rsidR="00082A5C">
        <w:t xml:space="preserve">and HyTrEc2 Partner ports and harbours, </w:t>
      </w:r>
      <w:r>
        <w:t>demonstrate the commitment of European ports towards a greener future and contribute to the achievement of the European Union's climate neutrality goals.</w:t>
      </w:r>
    </w:p>
    <w:p w14:paraId="08061BE6" w14:textId="571A0E7E" w:rsidR="00EA5BB0" w:rsidRPr="00EA5BB0" w:rsidRDefault="00CC62CD" w:rsidP="00EA5BB0">
      <w:pPr>
        <w:pStyle w:val="Heading1"/>
      </w:pPr>
      <w:bookmarkStart w:id="9" w:name="_Toc138347501"/>
      <w:r w:rsidRPr="00EA5BB0">
        <w:t>Polici</w:t>
      </w:r>
      <w:r>
        <w:t>es</w:t>
      </w:r>
      <w:r w:rsidR="00837223">
        <w:t xml:space="preserve"> that </w:t>
      </w:r>
      <w:r w:rsidR="00EC3A72">
        <w:t>support the maritime energy transition</w:t>
      </w:r>
      <w:bookmarkEnd w:id="9"/>
      <w:r w:rsidR="00EC3A72">
        <w:t xml:space="preserve"> </w:t>
      </w:r>
    </w:p>
    <w:p w14:paraId="6D690737" w14:textId="77777777" w:rsidR="00EA5BB0" w:rsidRPr="008A3D61" w:rsidRDefault="00EA5BB0" w:rsidP="00EA5BB0">
      <w:r>
        <w:t>The shipping industry is a traditional industry and since it is an international business by nature most rules and regulations are international. The shipping industry as a whole is also prone to first change when a new regulation enters into force, although there are forerunners mostly in the Nordics and the EU. Therefore, to understand and predict the movements of the shipping industry one needs to have knowledge on upcoming rules and regulations.</w:t>
      </w:r>
    </w:p>
    <w:p w14:paraId="7146BFD0" w14:textId="7BBD505E" w:rsidR="00EA5BB0" w:rsidRPr="00EA5BB0" w:rsidRDefault="00EA5BB0" w:rsidP="00EA5BB0">
      <w:pPr>
        <w:pStyle w:val="Heading2"/>
      </w:pPr>
      <w:bookmarkStart w:id="10" w:name="_Toc132965561"/>
      <w:bookmarkStart w:id="11" w:name="_Toc138347502"/>
      <w:r w:rsidRPr="00EA5BB0">
        <w:t>EU regulations / IMO regulations</w:t>
      </w:r>
      <w:bookmarkEnd w:id="10"/>
      <w:bookmarkEnd w:id="11"/>
      <w:r w:rsidRPr="00EA5BB0">
        <w:t xml:space="preserve"> </w:t>
      </w:r>
    </w:p>
    <w:p w14:paraId="42399210" w14:textId="144F5ADD" w:rsidR="00EA5BB0" w:rsidRPr="00170A5C" w:rsidRDefault="00EA5BB0" w:rsidP="00EA5BB0">
      <w:r w:rsidRPr="00170A5C">
        <w:t xml:space="preserve">At an international level, the International Maritime Organization </w:t>
      </w:r>
      <w:r w:rsidR="00AC018F">
        <w:t>(</w:t>
      </w:r>
      <w:r w:rsidRPr="00170A5C">
        <w:t>IMO</w:t>
      </w:r>
      <w:r w:rsidR="00AC018F">
        <w:t>)</w:t>
      </w:r>
      <w:r w:rsidRPr="00170A5C">
        <w:t xml:space="preserve"> has set global shipping emission targets. It states that</w:t>
      </w:r>
      <w:r w:rsidR="00AC018F">
        <w:t>:</w:t>
      </w:r>
      <w:r w:rsidRPr="00170A5C">
        <w:t xml:space="preserve"> </w:t>
      </w:r>
    </w:p>
    <w:p w14:paraId="35A54143" w14:textId="77777777" w:rsidR="00EA5BB0" w:rsidRPr="00170A5C" w:rsidRDefault="00EA5BB0" w:rsidP="00EA5BB0">
      <w:pPr>
        <w:rPr>
          <w:i/>
          <w:iCs/>
        </w:rPr>
      </w:pPr>
      <w:r w:rsidRPr="00170A5C">
        <w:rPr>
          <w:i/>
          <w:iCs/>
        </w:rPr>
        <w:t>The relative emissions from international shipping shall be reduced by at least 40% by 2030 and 70% by 2050. The total annual greenhouse gas emissions from international shipping must be reduced by at least 50% by 2050.</w:t>
      </w:r>
    </w:p>
    <w:p w14:paraId="1FC56BD4" w14:textId="5F2B39FA" w:rsidR="00EA5BB0" w:rsidRPr="00170A5C" w:rsidRDefault="00EA5BB0" w:rsidP="00EA5BB0">
      <w:r w:rsidRPr="00170A5C">
        <w:t xml:space="preserve">This will be achieved by a number of political instruments </w:t>
      </w:r>
      <w:r w:rsidR="00945168">
        <w:t>a</w:t>
      </w:r>
      <w:r w:rsidR="00945168" w:rsidRPr="00170A5C">
        <w:t xml:space="preserve">nd </w:t>
      </w:r>
      <w:r w:rsidRPr="00170A5C">
        <w:t xml:space="preserve">legislations, both at a global level as well as at a European level. </w:t>
      </w:r>
      <w:r w:rsidR="00720E6F">
        <w:t>S</w:t>
      </w:r>
      <w:r w:rsidRPr="00170A5C">
        <w:t xml:space="preserve">ome of the most </w:t>
      </w:r>
      <w:r w:rsidR="00720E6F">
        <w:t>far-reaching policies</w:t>
      </w:r>
      <w:r w:rsidR="00720E6F" w:rsidRPr="00170A5C">
        <w:t xml:space="preserve"> </w:t>
      </w:r>
      <w:r w:rsidRPr="00170A5C">
        <w:t>for emission reduction</w:t>
      </w:r>
      <w:r w:rsidR="00720E6F">
        <w:t>s</w:t>
      </w:r>
      <w:r w:rsidRPr="00170A5C">
        <w:t xml:space="preserve"> from shipping are presented</w:t>
      </w:r>
      <w:r w:rsidR="00720E6F">
        <w:t xml:space="preserve"> below</w:t>
      </w:r>
      <w:sdt>
        <w:sdtPr>
          <w:id w:val="-200014663"/>
          <w:citation/>
        </w:sdtPr>
        <w:sdtEndPr/>
        <w:sdtContent>
          <w:r w:rsidRPr="00170A5C">
            <w:fldChar w:fldCharType="begin"/>
          </w:r>
          <w:r w:rsidRPr="00170A5C">
            <w:instrText xml:space="preserve"> CITATION Lin22 \l 1053 </w:instrText>
          </w:r>
          <w:r w:rsidRPr="00170A5C">
            <w:fldChar w:fldCharType="separate"/>
          </w:r>
          <w:r w:rsidRPr="00170A5C">
            <w:t xml:space="preserve"> (Lind, Haraldson, Holmgren, Forsström, &amp; Bach, 2022)</w:t>
          </w:r>
          <w:r w:rsidRPr="00170A5C">
            <w:fldChar w:fldCharType="end"/>
          </w:r>
        </w:sdtContent>
      </w:sdt>
    </w:p>
    <w:p w14:paraId="73C6583D" w14:textId="77777777" w:rsidR="00EA5BB0" w:rsidRPr="00170A5C" w:rsidRDefault="00EA5BB0" w:rsidP="00EA5BB0">
      <w:pPr>
        <w:rPr>
          <w:b/>
          <w:bCs/>
          <w:szCs w:val="22"/>
        </w:rPr>
      </w:pPr>
      <w:r w:rsidRPr="00170A5C">
        <w:rPr>
          <w:b/>
          <w:bCs/>
          <w:szCs w:val="22"/>
        </w:rPr>
        <w:t xml:space="preserve">EEDI (Energy Efficiency Design Index) </w:t>
      </w:r>
    </w:p>
    <w:p w14:paraId="1B340D28" w14:textId="66F0B3E4" w:rsidR="00EA5BB0" w:rsidRPr="00170A5C" w:rsidRDefault="00EA5BB0" w:rsidP="00EA5BB0">
      <w:pPr>
        <w:spacing w:before="0"/>
      </w:pPr>
      <w:r w:rsidRPr="00170A5C">
        <w:t>The Energy Efficiency Design Index is a regulation that targets new ships built in 2013 or later that operate in international traffic and have a gross tonnage of over 400</w:t>
      </w:r>
      <w:r w:rsidR="00E96962">
        <w:t>t</w:t>
      </w:r>
      <w:r w:rsidRPr="00170A5C">
        <w:t xml:space="preserve">. Phase 1 of EEDI was </w:t>
      </w:r>
      <w:r w:rsidR="000D5CDD">
        <w:t xml:space="preserve">applied </w:t>
      </w:r>
      <w:r w:rsidR="001E2A32">
        <w:t xml:space="preserve">practically </w:t>
      </w:r>
      <w:r w:rsidR="000D5CDD">
        <w:t>in</w:t>
      </w:r>
      <w:r w:rsidRPr="00170A5C">
        <w:t xml:space="preserve"> 2015 and the primary purpose of this regulation was that a new built shipmust exhibit at least a 10% energy efficiency improvement </w:t>
      </w:r>
      <w:r w:rsidR="000D5CDD">
        <w:t xml:space="preserve">in its design </w:t>
      </w:r>
      <w:r w:rsidRPr="00170A5C">
        <w:t>compared to a reference design with the average energy efficiency of ship of similar design/type during the period 2000-2010. The regulation is technology neutra</w:t>
      </w:r>
      <w:r>
        <w:t>l and</w:t>
      </w:r>
      <w:r w:rsidRPr="00170A5C">
        <w:t xml:space="preserve"> it is up the shipbuilder how to achieve this. The EEDI gets stricter over time to ensure that work towards energy efficiency </w:t>
      </w:r>
      <w:r w:rsidR="00632A52">
        <w:t xml:space="preserve">is </w:t>
      </w:r>
      <w:r w:rsidRPr="00170A5C">
        <w:t>continuous. From Phase 1 2015, to Phase 2 in 2020, the EEDI required ships to move from a 10% to 20% reduction in carbon intensity. Phase 3</w:t>
      </w:r>
      <w:r w:rsidR="00632A52">
        <w:t xml:space="preserve">, applying to </w:t>
      </w:r>
      <w:r w:rsidRPr="00170A5C">
        <w:t xml:space="preserve">2022 </w:t>
      </w:r>
      <w:r w:rsidR="00632A52">
        <w:t xml:space="preserve">onwards, </w:t>
      </w:r>
      <w:r w:rsidRPr="00170A5C">
        <w:t xml:space="preserve">calls for all vessels to achieve at least a 30% reduction, with some ship types targeting 50% </w:t>
      </w:r>
      <w:sdt>
        <w:sdtPr>
          <w:id w:val="1767341574"/>
          <w:citation/>
        </w:sdtPr>
        <w:sdtEndPr/>
        <w:sdtContent>
          <w:r w:rsidRPr="00170A5C">
            <w:fldChar w:fldCharType="begin"/>
          </w:r>
          <w:r w:rsidRPr="00170A5C">
            <w:instrText xml:space="preserve"> CITATION IMO23 \l 1053 </w:instrText>
          </w:r>
          <w:r w:rsidRPr="00170A5C">
            <w:fldChar w:fldCharType="separate"/>
          </w:r>
          <w:r w:rsidRPr="00170A5C">
            <w:t>(IMO, 2023)</w:t>
          </w:r>
          <w:r w:rsidRPr="00170A5C">
            <w:fldChar w:fldCharType="end"/>
          </w:r>
        </w:sdtContent>
      </w:sdt>
      <w:r w:rsidR="00632A52">
        <w:t>.</w:t>
      </w:r>
    </w:p>
    <w:p w14:paraId="36E967B6" w14:textId="77777777" w:rsidR="00EA5BB0" w:rsidRPr="00170A5C" w:rsidRDefault="00EA5BB0" w:rsidP="00EA5BB0">
      <w:pPr>
        <w:rPr>
          <w:b/>
          <w:bCs/>
          <w:szCs w:val="22"/>
        </w:rPr>
      </w:pPr>
      <w:r w:rsidRPr="00170A5C">
        <w:rPr>
          <w:b/>
          <w:bCs/>
          <w:szCs w:val="22"/>
        </w:rPr>
        <w:t xml:space="preserve">EEXI (Energy Efficiency Existing Ship Index) </w:t>
      </w:r>
    </w:p>
    <w:p w14:paraId="333C8317" w14:textId="77777777" w:rsidR="00EA5BB0" w:rsidRPr="00170A5C" w:rsidRDefault="00EA5BB0" w:rsidP="00EA5BB0">
      <w:pPr>
        <w:spacing w:before="0"/>
      </w:pPr>
      <w:r w:rsidRPr="00170A5C">
        <w:t xml:space="preserve">The Energy Efficiency Existing Ship Index is similar to the EEDI, however with the difference that it targets ships built before 2013. It was taken into action 1 January 2023. Like the EEDI the ships are compared with references ship designs. In the case that the energy efficiency </w:t>
      </w:r>
      <w:r w:rsidRPr="00170A5C">
        <w:lastRenderedPageBreak/>
        <w:t xml:space="preserve">level is not obtained the shipowner might be forced to take actions by technical improvement measures. </w:t>
      </w:r>
      <w:sdt>
        <w:sdtPr>
          <w:id w:val="1592967674"/>
          <w:citation/>
        </w:sdtPr>
        <w:sdtEndPr/>
        <w:sdtContent>
          <w:r w:rsidRPr="00170A5C">
            <w:fldChar w:fldCharType="begin"/>
          </w:r>
          <w:r w:rsidRPr="00170A5C">
            <w:instrText xml:space="preserve"> CITATION IMO23 \l 1053 </w:instrText>
          </w:r>
          <w:r w:rsidRPr="00170A5C">
            <w:fldChar w:fldCharType="separate"/>
          </w:r>
          <w:r w:rsidRPr="00170A5C">
            <w:t>(IMO, 2023)</w:t>
          </w:r>
          <w:r w:rsidRPr="00170A5C">
            <w:fldChar w:fldCharType="end"/>
          </w:r>
        </w:sdtContent>
      </w:sdt>
    </w:p>
    <w:p w14:paraId="337DD842" w14:textId="77777777" w:rsidR="00EA5BB0" w:rsidRPr="00170A5C" w:rsidRDefault="00EA5BB0" w:rsidP="00EA5BB0">
      <w:pPr>
        <w:rPr>
          <w:b/>
          <w:bCs/>
          <w:szCs w:val="22"/>
        </w:rPr>
      </w:pPr>
      <w:r w:rsidRPr="00170A5C">
        <w:rPr>
          <w:b/>
          <w:bCs/>
          <w:szCs w:val="22"/>
        </w:rPr>
        <w:t>SEEMP (Ship Energy Efficiency Management Plan) /CII</w:t>
      </w:r>
    </w:p>
    <w:p w14:paraId="7DDE19B7" w14:textId="5076CAC8" w:rsidR="00EA5BB0" w:rsidRPr="00170A5C" w:rsidRDefault="00EA5BB0" w:rsidP="00EA5BB0">
      <w:pPr>
        <w:spacing w:before="0"/>
      </w:pPr>
      <w:r w:rsidRPr="00170A5C">
        <w:t>Since 2013, it</w:t>
      </w:r>
      <w:r w:rsidR="00632A52">
        <w:t xml:space="preserve"> has been</w:t>
      </w:r>
      <w:r w:rsidRPr="00170A5C">
        <w:t xml:space="preserve"> mandatory for all ships operating in international traffic with a gross tonnage above 400</w:t>
      </w:r>
      <w:r w:rsidR="00E96962">
        <w:t>t</w:t>
      </w:r>
      <w:r w:rsidRPr="00170A5C">
        <w:t xml:space="preserve"> to have an energy efficiency management plan (SEEMP) on board. SEEMP and the voluntary monitoring tool EEOI can be used by ship owners and operators to manage and monitor fleet efficiency over time.</w:t>
      </w:r>
    </w:p>
    <w:p w14:paraId="4C8D7518" w14:textId="6E209CB3" w:rsidR="00EA5BB0" w:rsidRPr="00170A5C" w:rsidRDefault="00EA5BB0" w:rsidP="00EA5BB0">
      <w:r w:rsidRPr="00170A5C">
        <w:t xml:space="preserve">From 1 January 2023, </w:t>
      </w:r>
      <w:r w:rsidR="005B7F69">
        <w:t xml:space="preserve">a </w:t>
      </w:r>
      <w:r w:rsidRPr="00170A5C">
        <w:t>new regulation</w:t>
      </w:r>
      <w:r w:rsidR="005B7F69">
        <w:t>, the</w:t>
      </w:r>
      <w:r w:rsidRPr="00170A5C">
        <w:t xml:space="preserve"> CII (Carbon Intensity Index) will be introduced, which increases the requirements for monitoring operational emissions. It will be mandatory for ships with a gross tonnage of over 5,000</w:t>
      </w:r>
      <w:r w:rsidR="005C73D5">
        <w:t>t</w:t>
      </w:r>
      <w:r w:rsidRPr="00170A5C">
        <w:t xml:space="preserve"> operating in international traffic to annually follow up and report the total emissions in relation to the transport work.</w:t>
      </w:r>
    </w:p>
    <w:p w14:paraId="69D1FE0C" w14:textId="77777777" w:rsidR="00EA5BB0" w:rsidRPr="00170A5C" w:rsidRDefault="00EA5BB0" w:rsidP="00EA5BB0">
      <w:r w:rsidRPr="00170A5C">
        <w:t>Ships will be graded on their energy efficiency (A, B, C, D, E - where A is the best). Administrations, port authorities and other stakeholders are encouraged to provide incentives to vessels classified as A or B, which also sends a strong signal to the market and the financial sector.</w:t>
      </w:r>
    </w:p>
    <w:p w14:paraId="380BF484" w14:textId="74286BBF" w:rsidR="00EA5BB0" w:rsidRPr="00170A5C" w:rsidRDefault="00EA5BB0" w:rsidP="00EA5BB0">
      <w:r w:rsidRPr="00170A5C">
        <w:t>A vessel rated D for three consecutive years, or E, must submit a corrective action plan to demonstrate how the required index (C or higher) would be achieved</w:t>
      </w:r>
      <w:sdt>
        <w:sdtPr>
          <w:id w:val="535321565"/>
          <w:citation/>
        </w:sdtPr>
        <w:sdtEndPr/>
        <w:sdtContent>
          <w:r w:rsidRPr="00170A5C">
            <w:fldChar w:fldCharType="begin"/>
          </w:r>
          <w:r w:rsidRPr="00170A5C">
            <w:instrText xml:space="preserve"> CITATION DNV23 \l 1053 </w:instrText>
          </w:r>
          <w:r w:rsidRPr="00170A5C">
            <w:fldChar w:fldCharType="separate"/>
          </w:r>
          <w:r w:rsidRPr="00170A5C">
            <w:t xml:space="preserve"> (DNV, 2023)</w:t>
          </w:r>
          <w:r w:rsidRPr="00170A5C">
            <w:fldChar w:fldCharType="end"/>
          </w:r>
        </w:sdtContent>
      </w:sdt>
      <w:r w:rsidR="00FE10FF">
        <w:t>.</w:t>
      </w:r>
    </w:p>
    <w:p w14:paraId="3DB043D8" w14:textId="77777777" w:rsidR="00EA5BB0" w:rsidRPr="00170A5C" w:rsidRDefault="00EA5BB0" w:rsidP="00EA5BB0">
      <w:pPr>
        <w:rPr>
          <w:b/>
          <w:bCs/>
          <w:szCs w:val="22"/>
        </w:rPr>
      </w:pPr>
      <w:r w:rsidRPr="00170A5C">
        <w:rPr>
          <w:b/>
          <w:bCs/>
          <w:szCs w:val="22"/>
        </w:rPr>
        <w:t>FuelEU</w:t>
      </w:r>
    </w:p>
    <w:p w14:paraId="2E2791C8" w14:textId="77777777" w:rsidR="00EA5BB0" w:rsidRPr="00170A5C" w:rsidRDefault="00EA5BB0" w:rsidP="00EA5BB0">
      <w:pPr>
        <w:spacing w:before="0"/>
      </w:pPr>
      <w:r w:rsidRPr="00170A5C">
        <w:t xml:space="preserve">FuelEU is a regulatory framework that is currently under development within the framework of the EU's climate action program "Fit for 55". FuelEU is directly aimed at supporting the introduction of sustainable maritime fuels. It covers all ships over 5000 GT traveling to, from or at berth in ports in the EU. This regulation is also based on the carbon intensity factor, but also includes requirements for shore power connections. What distinguishes this initiative is that it directly targets fuels used on board and starts from a "well-to-wake" methodology, thus including the entire process of fuel production, delivery and use on board ships, and all emissions produced in this value-chain. </w:t>
      </w:r>
    </w:p>
    <w:p w14:paraId="3F10771B" w14:textId="1B74469A" w:rsidR="00EA5BB0" w:rsidRPr="00170A5C" w:rsidRDefault="00EA5BB0" w:rsidP="00EA5BB0">
      <w:r w:rsidRPr="00170A5C">
        <w:t>Reductions in the annual average greenhouse gas intensity of fuels used on board ships would start from 2025 with a 2% reduction compared to a 2020 baseline, increasing to</w:t>
      </w:r>
      <w:r w:rsidR="00C73848">
        <w:t>:</w:t>
      </w:r>
    </w:p>
    <w:p w14:paraId="75B60B4A" w14:textId="56C536FE" w:rsidR="00EA5BB0" w:rsidRPr="00170A5C" w:rsidRDefault="00EA5BB0" w:rsidP="00EA5BB0">
      <w:r w:rsidRPr="00170A5C">
        <w:t>• 6% in 2030</w:t>
      </w:r>
      <w:r w:rsidR="00C73848">
        <w:t>;</w:t>
      </w:r>
    </w:p>
    <w:p w14:paraId="63DC16D5" w14:textId="66DB9F30" w:rsidR="00EA5BB0" w:rsidRPr="00170A5C" w:rsidRDefault="00EA5BB0" w:rsidP="00EA5BB0">
      <w:r w:rsidRPr="00170A5C">
        <w:t>• 13% in 2035</w:t>
      </w:r>
      <w:r w:rsidR="00C73848">
        <w:t>;</w:t>
      </w:r>
    </w:p>
    <w:p w14:paraId="0D64DA73" w14:textId="1276EA61" w:rsidR="00EA5BB0" w:rsidRPr="00170A5C" w:rsidRDefault="00EA5BB0" w:rsidP="00EA5BB0">
      <w:r w:rsidRPr="00170A5C">
        <w:t>• 26% in 2040</w:t>
      </w:r>
      <w:r w:rsidR="00C73848">
        <w:t>;</w:t>
      </w:r>
    </w:p>
    <w:p w14:paraId="711D24EC" w14:textId="5E850A9E" w:rsidR="00EA5BB0" w:rsidRPr="00170A5C" w:rsidRDefault="00EA5BB0" w:rsidP="00EA5BB0">
      <w:r w:rsidRPr="00170A5C">
        <w:t>• 59% in 2045</w:t>
      </w:r>
      <w:r w:rsidR="00C73848">
        <w:t>; and,</w:t>
      </w:r>
    </w:p>
    <w:p w14:paraId="061E65F4" w14:textId="77777777" w:rsidR="00EA5BB0" w:rsidRPr="00170A5C" w:rsidRDefault="00EA5BB0" w:rsidP="00EA5BB0">
      <w:r w:rsidRPr="00170A5C">
        <w:t>• 75% by 2050.</w:t>
      </w:r>
    </w:p>
    <w:p w14:paraId="5739EAA0" w14:textId="6F0412AC" w:rsidR="00EA5BB0" w:rsidRPr="00170A5C" w:rsidRDefault="0083429C" w:rsidP="00EA5BB0">
      <w:r w:rsidRPr="0083429C">
        <w:t>This policy will also speed up the introduction of new fuels. Exactly how this regulatory framework will be designed has not yet been decided and is a work in progress. For example, alterations to the proposed policy was made  by the EU Parliament during autumn which stated that  a tightening of the reductions from 2030 and set a target of 2% for the use of renewable fuels of non-biological origin from 2030 (Bureau veritas, 2023</w:t>
      </w:r>
      <w:r>
        <w:t>).</w:t>
      </w:r>
      <w:sdt>
        <w:sdtPr>
          <w:id w:val="305142280"/>
          <w:showingPlcHdr/>
          <w:citation/>
        </w:sdtPr>
        <w:sdtEndPr/>
        <w:sdtContent>
          <w:r>
            <w:t xml:space="preserve">     </w:t>
          </w:r>
        </w:sdtContent>
      </w:sdt>
      <w:r w:rsidR="00A8476E">
        <w:t>.</w:t>
      </w:r>
    </w:p>
    <w:p w14:paraId="63EAE3AD" w14:textId="357BCC7F" w:rsidR="00EA5BB0" w:rsidRPr="00EA5BB0" w:rsidRDefault="00EA5BB0" w:rsidP="00EA5BB0">
      <w:pPr>
        <w:pStyle w:val="Heading2"/>
      </w:pPr>
      <w:bookmarkStart w:id="12" w:name="_Toc132965562"/>
      <w:bookmarkStart w:id="13" w:name="_Toc138347503"/>
      <w:r w:rsidRPr="00EA5BB0">
        <w:t>Swedish National regulations</w:t>
      </w:r>
      <w:bookmarkEnd w:id="12"/>
      <w:bookmarkEnd w:id="13"/>
    </w:p>
    <w:p w14:paraId="452D3EBC" w14:textId="03B55880" w:rsidR="00EA5BB0" w:rsidRPr="00170A5C" w:rsidRDefault="00EA5BB0" w:rsidP="00EA5BB0">
      <w:r w:rsidRPr="00170A5C">
        <w:t>Even if the lion</w:t>
      </w:r>
      <w:r w:rsidR="00A8476E">
        <w:t>s</w:t>
      </w:r>
      <w:r w:rsidRPr="00170A5C">
        <w:t xml:space="preserve"> share of the more critical regulations concerning energy use and alternative fuels in shipping is determined and administrated at an international level some national polic</w:t>
      </w:r>
      <w:r w:rsidR="00A8476E">
        <w:t>ie</w:t>
      </w:r>
      <w:r w:rsidRPr="00170A5C">
        <w:t>s exist which also play</w:t>
      </w:r>
      <w:r w:rsidR="00A8476E">
        <w:t xml:space="preserve"> their</w:t>
      </w:r>
      <w:r w:rsidRPr="00170A5C">
        <w:t xml:space="preserve"> part in the maritime transposition </w:t>
      </w:r>
      <w:sdt>
        <w:sdtPr>
          <w:id w:val="1094597577"/>
          <w:citation/>
        </w:sdtPr>
        <w:sdtEndPr/>
        <w:sdtContent>
          <w:r w:rsidRPr="00170A5C">
            <w:fldChar w:fldCharType="begin"/>
          </w:r>
          <w:r w:rsidRPr="00170A5C">
            <w:instrText xml:space="preserve"> CITATION Tra22 \l 1053 </w:instrText>
          </w:r>
          <w:r w:rsidRPr="00170A5C">
            <w:fldChar w:fldCharType="separate"/>
          </w:r>
          <w:r w:rsidRPr="00170A5C">
            <w:t>(Trafikanalys, 2022)</w:t>
          </w:r>
          <w:r w:rsidRPr="00170A5C">
            <w:fldChar w:fldCharType="end"/>
          </w:r>
        </w:sdtContent>
      </w:sdt>
      <w:r w:rsidR="00A8476E">
        <w:t>.</w:t>
      </w:r>
    </w:p>
    <w:p w14:paraId="73CC98CC" w14:textId="38805A26" w:rsidR="00EA5BB0" w:rsidRPr="00170A5C" w:rsidRDefault="00EA5BB0" w:rsidP="00EA5BB0">
      <w:r w:rsidRPr="00170A5C">
        <w:t xml:space="preserve">The </w:t>
      </w:r>
      <w:r w:rsidR="00A8476E">
        <w:t xml:space="preserve">current Swedish </w:t>
      </w:r>
      <w:r w:rsidRPr="00170A5C">
        <w:t>national climate target states</w:t>
      </w:r>
      <w:r w:rsidR="00A8476E">
        <w:t>:</w:t>
      </w:r>
      <w:r w:rsidRPr="00170A5C">
        <w:t xml:space="preserve"> </w:t>
      </w:r>
    </w:p>
    <w:p w14:paraId="0B0EB689" w14:textId="77777777" w:rsidR="00EA5BB0" w:rsidRPr="00170A5C" w:rsidRDefault="00EA5BB0" w:rsidP="00EA5BB0">
      <w:r w:rsidRPr="00170A5C">
        <w:lastRenderedPageBreak/>
        <w:t>Year 2030: Reduction of greenhouse gases from inland shipping by 70% compared to 2010</w:t>
      </w:r>
    </w:p>
    <w:p w14:paraId="4E7D52F3" w14:textId="77777777" w:rsidR="00EA5BB0" w:rsidRPr="00170A5C" w:rsidRDefault="00EA5BB0" w:rsidP="00EA5BB0">
      <w:r w:rsidRPr="00170A5C">
        <w:t>Year 2045: No net emissions of greenhouse gases from domestic shipping.</w:t>
      </w:r>
    </w:p>
    <w:p w14:paraId="38E4226C" w14:textId="786BE136" w:rsidR="00EA5BB0" w:rsidRPr="00170A5C" w:rsidRDefault="00EA5BB0" w:rsidP="00EA5BB0">
      <w:r w:rsidRPr="00170A5C">
        <w:t xml:space="preserve">In many aspects these goals are leaning on the international regulations in order to be fulfilled but some national political instruments </w:t>
      </w:r>
      <w:r w:rsidR="0099752C">
        <w:t>are</w:t>
      </w:r>
      <w:r w:rsidR="0099752C" w:rsidRPr="00170A5C">
        <w:t xml:space="preserve"> </w:t>
      </w:r>
      <w:r w:rsidRPr="00170A5C">
        <w:t xml:space="preserve">supporting </w:t>
      </w:r>
      <w:r w:rsidR="0099752C" w:rsidRPr="00170A5C">
        <w:t>th</w:t>
      </w:r>
      <w:r w:rsidR="0099752C">
        <w:t>ese</w:t>
      </w:r>
      <w:r w:rsidR="0099752C" w:rsidRPr="00170A5C">
        <w:t xml:space="preserve"> </w:t>
      </w:r>
      <w:r w:rsidRPr="00170A5C">
        <w:t>efforts:</w:t>
      </w:r>
    </w:p>
    <w:p w14:paraId="23096386" w14:textId="77777777" w:rsidR="00EA5BB0" w:rsidRPr="00170A5C" w:rsidRDefault="00EA5BB0" w:rsidP="00EA5BB0">
      <w:pPr>
        <w:rPr>
          <w:b/>
          <w:bCs/>
          <w:szCs w:val="22"/>
        </w:rPr>
      </w:pPr>
      <w:r w:rsidRPr="00170A5C">
        <w:rPr>
          <w:b/>
          <w:bCs/>
          <w:szCs w:val="22"/>
        </w:rPr>
        <w:t>Eco bonus</w:t>
      </w:r>
    </w:p>
    <w:p w14:paraId="3A3BE0CD" w14:textId="5DABD006" w:rsidR="00EA5BB0" w:rsidRPr="00170A5C" w:rsidRDefault="00EA5BB0" w:rsidP="00EA5BB0">
      <w:pPr>
        <w:spacing w:before="0"/>
      </w:pPr>
      <w:r w:rsidRPr="00170A5C">
        <w:t>Support aimed at transfer of goods transportation</w:t>
      </w:r>
      <w:r w:rsidR="0099752C">
        <w:t xml:space="preserve"> </w:t>
      </w:r>
      <w:r w:rsidRPr="00170A5C">
        <w:t>from road to shipping. This does not automatically reduce shipping's emissions of greenhouse gases, but the emissions (per ton transported) can be reduced overall if the emissions from shipping are lower than the corresponding transport by truck</w:t>
      </w:r>
      <w:r w:rsidR="0099752C">
        <w:t>.</w:t>
      </w:r>
    </w:p>
    <w:p w14:paraId="262BD923" w14:textId="77777777" w:rsidR="00EA5BB0" w:rsidRPr="00170A5C" w:rsidRDefault="00EA5BB0" w:rsidP="00EA5BB0">
      <w:pPr>
        <w:rPr>
          <w:b/>
          <w:bCs/>
          <w:szCs w:val="22"/>
        </w:rPr>
      </w:pPr>
      <w:r w:rsidRPr="00170A5C">
        <w:rPr>
          <w:b/>
          <w:bCs/>
          <w:szCs w:val="22"/>
        </w:rPr>
        <w:t>Reduction of energy tax</w:t>
      </w:r>
    </w:p>
    <w:p w14:paraId="7B35E42F" w14:textId="77777777" w:rsidR="00EA5BB0" w:rsidRDefault="00EA5BB0" w:rsidP="00EA5BB0">
      <w:pPr>
        <w:spacing w:before="0"/>
      </w:pPr>
      <w:r w:rsidRPr="00170A5C">
        <w:t>Ships larger than 400 gross tonnage receive a reduction in energy tax (to 0.6 öre/kWh) in regards to  the shore power used by the ship in port.</w:t>
      </w:r>
    </w:p>
    <w:p w14:paraId="379B85E6" w14:textId="77777777" w:rsidR="00EA5BB0" w:rsidRPr="00170A5C" w:rsidRDefault="00EA5BB0" w:rsidP="00EA5BB0">
      <w:pPr>
        <w:spacing w:before="0"/>
      </w:pPr>
    </w:p>
    <w:p w14:paraId="646CA264" w14:textId="77777777" w:rsidR="00EA5BB0" w:rsidRPr="00170A5C" w:rsidRDefault="00EA5BB0" w:rsidP="00EA5BB0">
      <w:pPr>
        <w:rPr>
          <w:b/>
          <w:bCs/>
          <w:szCs w:val="22"/>
        </w:rPr>
      </w:pPr>
      <w:r w:rsidRPr="00170A5C">
        <w:rPr>
          <w:b/>
          <w:bCs/>
          <w:szCs w:val="22"/>
        </w:rPr>
        <w:t>Environmentally differentiated fairway fees</w:t>
      </w:r>
    </w:p>
    <w:p w14:paraId="369ECE5D" w14:textId="77777777" w:rsidR="00EA5BB0" w:rsidRPr="00170A5C" w:rsidRDefault="00EA5BB0" w:rsidP="00EA5BB0">
      <w:pPr>
        <w:spacing w:before="0"/>
      </w:pPr>
      <w:r w:rsidRPr="00170A5C">
        <w:t xml:space="preserve">Part of the Swedish Maritime Administration's fairway fee is environmentally differentiated based on an index, where carbon dioxide emissions are one of five parameters that are assessed. </w:t>
      </w:r>
    </w:p>
    <w:p w14:paraId="055F9F2E" w14:textId="77777777" w:rsidR="00EA5BB0" w:rsidRPr="00170A5C" w:rsidRDefault="00EA5BB0" w:rsidP="00EA5BB0">
      <w:pPr>
        <w:rPr>
          <w:b/>
          <w:bCs/>
          <w:szCs w:val="22"/>
        </w:rPr>
      </w:pPr>
      <w:r w:rsidRPr="00170A5C">
        <w:rPr>
          <w:b/>
          <w:bCs/>
          <w:szCs w:val="22"/>
        </w:rPr>
        <w:t>Environmentally differentiated port fees</w:t>
      </w:r>
    </w:p>
    <w:p w14:paraId="406A4F93" w14:textId="77777777" w:rsidR="00EA5BB0" w:rsidRPr="00170A5C" w:rsidRDefault="00EA5BB0" w:rsidP="00EA5BB0">
      <w:pPr>
        <w:spacing w:before="0"/>
      </w:pPr>
      <w:r w:rsidRPr="00170A5C">
        <w:t xml:space="preserve">Several ports, which are often municipally owned, have introduced differentiated port charges that reward more environmentally friendly ships and electricity connection in port. </w:t>
      </w:r>
    </w:p>
    <w:p w14:paraId="497B8628" w14:textId="23585651" w:rsidR="00EA5BB0" w:rsidRPr="00170A5C" w:rsidRDefault="00EA5BB0" w:rsidP="00EA5BB0">
      <w:r w:rsidRPr="00170A5C">
        <w:t>In addition, in the upcoming renewal of the national climate policy action plan The Swedish transport agency as suggested the further instruments is investigated and potentially taken in to action. This includes</w:t>
      </w:r>
      <w:r w:rsidR="00827B08">
        <w:t>:</w:t>
      </w:r>
      <w:r w:rsidRPr="00170A5C">
        <w:t xml:space="preserve"> </w:t>
      </w:r>
    </w:p>
    <w:p w14:paraId="22D67883" w14:textId="77777777" w:rsidR="00EA5BB0" w:rsidRPr="00170A5C" w:rsidRDefault="00EA5BB0" w:rsidP="00EA5BB0">
      <w:pPr>
        <w:rPr>
          <w:b/>
          <w:bCs/>
          <w:szCs w:val="22"/>
        </w:rPr>
      </w:pPr>
      <w:r w:rsidRPr="00170A5C">
        <w:rPr>
          <w:b/>
          <w:bCs/>
          <w:szCs w:val="22"/>
        </w:rPr>
        <w:t>Means to economically promote ship traffic with low emissions</w:t>
      </w:r>
    </w:p>
    <w:p w14:paraId="18D9F41D" w14:textId="77777777" w:rsidR="00EA5BB0" w:rsidRDefault="00EA5BB0" w:rsidP="00EA5BB0">
      <w:pPr>
        <w:pStyle w:val="ListParagraph"/>
        <w:numPr>
          <w:ilvl w:val="0"/>
          <w:numId w:val="35"/>
        </w:numPr>
      </w:pPr>
      <w:r w:rsidRPr="00170A5C">
        <w:t xml:space="preserve">Development of the Swedish Maritime Administration's fees </w:t>
      </w:r>
    </w:p>
    <w:p w14:paraId="7C76AAB0" w14:textId="77777777" w:rsidR="00EA5BB0" w:rsidRPr="00170A5C" w:rsidRDefault="00EA5BB0" w:rsidP="00EA5BB0">
      <w:pPr>
        <w:pStyle w:val="ListParagraph"/>
        <w:numPr>
          <w:ilvl w:val="0"/>
          <w:numId w:val="35"/>
        </w:numPr>
      </w:pPr>
      <w:r w:rsidRPr="00170A5C">
        <w:t>Climate-differentiated shipping support</w:t>
      </w:r>
    </w:p>
    <w:p w14:paraId="6F7F1DF1" w14:textId="77777777" w:rsidR="00EA5BB0" w:rsidRPr="00170A5C" w:rsidRDefault="00EA5BB0" w:rsidP="00EA5BB0">
      <w:pPr>
        <w:pStyle w:val="ListParagraph"/>
        <w:numPr>
          <w:ilvl w:val="0"/>
          <w:numId w:val="35"/>
        </w:numPr>
      </w:pPr>
      <w:r w:rsidRPr="00170A5C">
        <w:t xml:space="preserve">Swedish carbon dioxide fund; as an alternative and supplement to a tax on fuel </w:t>
      </w:r>
    </w:p>
    <w:p w14:paraId="7AAC9810" w14:textId="77777777" w:rsidR="00EA5BB0" w:rsidRPr="00170A5C" w:rsidRDefault="00EA5BB0" w:rsidP="00EA5BB0">
      <w:pPr>
        <w:pStyle w:val="ListParagraph"/>
        <w:numPr>
          <w:ilvl w:val="0"/>
          <w:numId w:val="35"/>
        </w:numPr>
      </w:pPr>
      <w:r w:rsidRPr="00170A5C">
        <w:t xml:space="preserve">Climate requirements in expanded eco-bonus </w:t>
      </w:r>
    </w:p>
    <w:p w14:paraId="4A52A535" w14:textId="77777777" w:rsidR="00EA5BB0" w:rsidRPr="00170A5C" w:rsidRDefault="00EA5BB0" w:rsidP="00EA5BB0">
      <w:pPr>
        <w:rPr>
          <w:b/>
          <w:bCs/>
          <w:szCs w:val="22"/>
        </w:rPr>
      </w:pPr>
      <w:r w:rsidRPr="00170A5C">
        <w:rPr>
          <w:b/>
          <w:bCs/>
          <w:szCs w:val="22"/>
        </w:rPr>
        <w:t>Means to set requirements for ships' greenhouse gas emissions</w:t>
      </w:r>
    </w:p>
    <w:p w14:paraId="5F98C4C8" w14:textId="77777777" w:rsidR="00EA5BB0" w:rsidRPr="00170A5C" w:rsidRDefault="00EA5BB0" w:rsidP="00EA5BB0">
      <w:pPr>
        <w:pStyle w:val="ListParagraph"/>
        <w:numPr>
          <w:ilvl w:val="0"/>
          <w:numId w:val="35"/>
        </w:numPr>
      </w:pPr>
      <w:r w:rsidRPr="003A1DDF">
        <w:t xml:space="preserve"> </w:t>
      </w:r>
      <w:r w:rsidRPr="00170A5C">
        <w:t>National fuel requirements for smaller vessels</w:t>
      </w:r>
    </w:p>
    <w:p w14:paraId="02C22765" w14:textId="77777777" w:rsidR="00EA5BB0" w:rsidRPr="00170A5C" w:rsidRDefault="00EA5BB0" w:rsidP="00EA5BB0">
      <w:pPr>
        <w:pStyle w:val="ListParagraph"/>
        <w:numPr>
          <w:ilvl w:val="0"/>
          <w:numId w:val="35"/>
        </w:numPr>
      </w:pPr>
      <w:r w:rsidRPr="00170A5C">
        <w:t xml:space="preserve"> Developed requirements for the authorities' fleet</w:t>
      </w:r>
    </w:p>
    <w:p w14:paraId="6D6DEF08" w14:textId="77777777" w:rsidR="00EA5BB0" w:rsidRPr="00EA558E" w:rsidRDefault="00EA5BB0" w:rsidP="00EA5BB0">
      <w:pPr>
        <w:rPr>
          <w:b/>
          <w:bCs/>
          <w:sz w:val="24"/>
          <w:szCs w:val="24"/>
        </w:rPr>
      </w:pPr>
      <w:r w:rsidRPr="00170A5C">
        <w:rPr>
          <w:b/>
          <w:bCs/>
          <w:szCs w:val="22"/>
        </w:rPr>
        <w:t>Guidance to increase knowledge of measures that reduce emissions</w:t>
      </w:r>
    </w:p>
    <w:p w14:paraId="2D77FF98" w14:textId="77777777" w:rsidR="00EA5BB0" w:rsidRPr="00170A5C" w:rsidRDefault="00EA5BB0" w:rsidP="00EA5BB0">
      <w:pPr>
        <w:pStyle w:val="ListParagraph"/>
        <w:numPr>
          <w:ilvl w:val="0"/>
          <w:numId w:val="35"/>
        </w:numPr>
      </w:pPr>
      <w:r w:rsidRPr="00170A5C">
        <w:t>Expanded assignment to national coordinator for the sustainable transition of shipping</w:t>
      </w:r>
    </w:p>
    <w:p w14:paraId="6F95342C" w14:textId="77777777" w:rsidR="00EA5BB0" w:rsidRPr="00170A5C" w:rsidRDefault="00EA5BB0" w:rsidP="00EA5BB0">
      <w:pPr>
        <w:pStyle w:val="ListParagraph"/>
        <w:numPr>
          <w:ilvl w:val="0"/>
          <w:numId w:val="35"/>
        </w:numPr>
      </w:pPr>
      <w:r w:rsidRPr="00170A5C">
        <w:t>“Transition program” according to the Norwegian model</w:t>
      </w:r>
    </w:p>
    <w:p w14:paraId="49FF608A" w14:textId="77777777" w:rsidR="00EA5BB0" w:rsidRDefault="00EA5BB0" w:rsidP="00EA5BB0">
      <w:pPr>
        <w:pStyle w:val="ListParagraph"/>
        <w:numPr>
          <w:ilvl w:val="0"/>
          <w:numId w:val="35"/>
        </w:numPr>
      </w:pPr>
      <w:r w:rsidRPr="00170A5C">
        <w:t>Consulting support for greener shipping according to the Norwegian model</w:t>
      </w:r>
      <w:sdt>
        <w:sdtPr>
          <w:id w:val="622277304"/>
          <w:citation/>
        </w:sdtPr>
        <w:sdtEndPr/>
        <w:sdtContent>
          <w:r w:rsidRPr="00170A5C">
            <w:fldChar w:fldCharType="begin"/>
          </w:r>
          <w:r w:rsidRPr="00170A5C">
            <w:instrText xml:space="preserve"> CITATION Tra22 \l 1053 </w:instrText>
          </w:r>
          <w:r w:rsidRPr="00170A5C">
            <w:fldChar w:fldCharType="separate"/>
          </w:r>
          <w:r w:rsidRPr="00170A5C">
            <w:t xml:space="preserve"> (Trafikanalys, 2022)</w:t>
          </w:r>
          <w:r w:rsidRPr="00170A5C">
            <w:fldChar w:fldCharType="end"/>
          </w:r>
        </w:sdtContent>
      </w:sdt>
    </w:p>
    <w:p w14:paraId="65275EFA" w14:textId="77777777" w:rsidR="00EA5BB0" w:rsidRPr="00170A5C" w:rsidRDefault="00EA5BB0" w:rsidP="00EA5BB0">
      <w:pPr>
        <w:pStyle w:val="ListParagraph"/>
      </w:pPr>
    </w:p>
    <w:p w14:paraId="32739CA6" w14:textId="1D11E30B" w:rsidR="00EA5BB0" w:rsidRPr="00DA7E3A" w:rsidRDefault="00DA7E3A" w:rsidP="00DA7E3A">
      <w:pPr>
        <w:pStyle w:val="Heading1"/>
      </w:pPr>
      <w:bookmarkStart w:id="14" w:name="_Toc132965563"/>
      <w:bookmarkStart w:id="15" w:name="_Toc138347504"/>
      <w:r w:rsidRPr="00DA7E3A">
        <w:t xml:space="preserve">Interviews with </w:t>
      </w:r>
      <w:r w:rsidR="00803845">
        <w:t xml:space="preserve">Swedish </w:t>
      </w:r>
      <w:r w:rsidRPr="00DA7E3A">
        <w:t>ports</w:t>
      </w:r>
      <w:bookmarkEnd w:id="15"/>
      <w:r w:rsidRPr="00DA7E3A">
        <w:t xml:space="preserve"> </w:t>
      </w:r>
      <w:bookmarkEnd w:id="14"/>
    </w:p>
    <w:p w14:paraId="184D6180" w14:textId="51DEF5B5" w:rsidR="00EA5BB0" w:rsidRDefault="00EA5BB0" w:rsidP="00EA5BB0">
      <w:r>
        <w:t>The port of Malmö and Norrköping ha</w:t>
      </w:r>
      <w:r w:rsidR="0061023B">
        <w:t>ve</w:t>
      </w:r>
      <w:r>
        <w:t xml:space="preserve"> been interviewed to </w:t>
      </w:r>
      <w:r w:rsidR="0061023B">
        <w:t xml:space="preserve">inform </w:t>
      </w:r>
      <w:r>
        <w:t xml:space="preserve">this report. The purpose of the interviews was to examine the ports view on hydrogen. The interviews were carried out over phone/teams. The findings from the interviews are presented here. </w:t>
      </w:r>
    </w:p>
    <w:p w14:paraId="6BA23321" w14:textId="2D0F45BC" w:rsidR="00EA5BB0" w:rsidRPr="00DA7E3A" w:rsidRDefault="00EA5BB0" w:rsidP="00DA7E3A">
      <w:pPr>
        <w:pStyle w:val="Heading2"/>
      </w:pPr>
      <w:bookmarkStart w:id="16" w:name="_Toc132965564"/>
      <w:r>
        <w:lastRenderedPageBreak/>
        <w:t xml:space="preserve"> </w:t>
      </w:r>
      <w:bookmarkStart w:id="17" w:name="_Toc138347505"/>
      <w:r w:rsidRPr="00DA7E3A">
        <w:t>Port of Norrköping</w:t>
      </w:r>
      <w:bookmarkEnd w:id="16"/>
      <w:bookmarkEnd w:id="17"/>
      <w:r w:rsidRPr="00DA7E3A">
        <w:t xml:space="preserve"> </w:t>
      </w:r>
    </w:p>
    <w:p w14:paraId="48906BB4" w14:textId="7185065B" w:rsidR="00EA5BB0" w:rsidRDefault="00EA5BB0" w:rsidP="00EA5BB0">
      <w:r>
        <w:t>The port of Norrköping are positive to hydrogen as an energy carrier but</w:t>
      </w:r>
      <w:r w:rsidR="00DA1784">
        <w:t xml:space="preserve"> have</w:t>
      </w:r>
      <w:r>
        <w:t xml:space="preserve"> no projects or plans as of today. The port has done some inquiry into hydrogen powered vehicles for internal use in the port, however there are no available models on the market. Furthermore the port has investigated if they could retrofit existing vehicles to hydrogen power, but it would be too expensive. </w:t>
      </w:r>
    </w:p>
    <w:p w14:paraId="6780B5D3" w14:textId="77777777" w:rsidR="00EA5BB0" w:rsidRDefault="00EA5BB0" w:rsidP="00EA5BB0">
      <w:r>
        <w:t>As of today, they are running most of their vehicles on HVO and are aiming at battery powered vehicles within 1-2 years.</w:t>
      </w:r>
    </w:p>
    <w:p w14:paraId="4FCC4CE6" w14:textId="1751B697" w:rsidR="00EA5BB0" w:rsidRDefault="00EA5BB0" w:rsidP="00EA5BB0">
      <w:r>
        <w:t>As for the ships calling</w:t>
      </w:r>
      <w:r w:rsidR="00BB7F0A">
        <w:t xml:space="preserve"> at</w:t>
      </w:r>
      <w:r>
        <w:t xml:space="preserve"> the port of Norrköping there </w:t>
      </w:r>
      <w:r w:rsidR="00BB7F0A">
        <w:t xml:space="preserve">is currently </w:t>
      </w:r>
      <w:r>
        <w:t xml:space="preserve">no demand for hydrogen. The port believes that the segment of ships that are using the port will be one of the last to use hydrogen due to the fact that they are operating on the sport market (sailing between many different ports and not the same ports). </w:t>
      </w:r>
    </w:p>
    <w:p w14:paraId="6BAEE6F3" w14:textId="2CA28B9E" w:rsidR="00EA5BB0" w:rsidRDefault="00EA5BB0" w:rsidP="00EA5BB0">
      <w:r>
        <w:t>The port has also a lack of space for hydrogen storage/production</w:t>
      </w:r>
      <w:r w:rsidR="00287B47">
        <w:t>;</w:t>
      </w:r>
      <w:r>
        <w:t xml:space="preserve"> today</w:t>
      </w:r>
      <w:r w:rsidR="00287B47">
        <w:t>,</w:t>
      </w:r>
      <w:r>
        <w:t xml:space="preserve"> all available space </w:t>
      </w:r>
      <w:r w:rsidR="00287B47">
        <w:t xml:space="preserve">is </w:t>
      </w:r>
      <w:r>
        <w:t xml:space="preserve">used </w:t>
      </w:r>
      <w:r w:rsidR="00287B47">
        <w:t>for storage</w:t>
      </w:r>
      <w:r>
        <w:t xml:space="preserve"> containers.</w:t>
      </w:r>
    </w:p>
    <w:p w14:paraId="2FDED87D" w14:textId="77777777" w:rsidR="00EA5BB0" w:rsidRPr="009758E5" w:rsidRDefault="00EA5BB0" w:rsidP="00EA5BB0"/>
    <w:p w14:paraId="1323EF95" w14:textId="77777777" w:rsidR="00EA5BB0" w:rsidRDefault="00EA5BB0" w:rsidP="00EA5BB0">
      <w:pPr>
        <w:spacing w:before="0"/>
      </w:pPr>
      <w:r>
        <w:t>The port has no connections for shore power, but one berth is prepared. However, they foresee a challenge with the capacity of the grid if they were to supply ships with shore power.</w:t>
      </w:r>
    </w:p>
    <w:p w14:paraId="64AAD522" w14:textId="2830F3C9" w:rsidR="00EA5BB0" w:rsidRDefault="00EA5BB0" w:rsidP="00EA5BB0">
      <w:r>
        <w:t xml:space="preserve">To </w:t>
      </w:r>
      <w:r w:rsidR="00287B47">
        <w:t>summarise</w:t>
      </w:r>
      <w:r>
        <w:t>, hydrogen is interesting and could be a future option for the ports internal vehicles but probably not for ships calling the port. The port of Norrköping is following development</w:t>
      </w:r>
      <w:r w:rsidR="001E1860">
        <w:t>s</w:t>
      </w:r>
      <w:r>
        <w:t xml:space="preserve"> in other ports and related areas</w:t>
      </w:r>
      <w:r w:rsidR="001E1860">
        <w:t xml:space="preserve">, and will adapt to </w:t>
      </w:r>
      <w:r>
        <w:t>their customers</w:t>
      </w:r>
      <w:r w:rsidR="001E1860">
        <w:t>’ needs</w:t>
      </w:r>
      <w:r>
        <w:t xml:space="preserve">. </w:t>
      </w:r>
    </w:p>
    <w:p w14:paraId="08BF676D" w14:textId="555D6C02" w:rsidR="00EA5BB0" w:rsidRPr="00DA7E3A" w:rsidRDefault="00EA5BB0" w:rsidP="00DA7E3A">
      <w:pPr>
        <w:pStyle w:val="Heading2"/>
      </w:pPr>
      <w:bookmarkStart w:id="18" w:name="_Toc132965565"/>
      <w:bookmarkStart w:id="19" w:name="_Toc138347506"/>
      <w:r w:rsidRPr="00DA7E3A">
        <w:t>Port of CMP (Copenhagen/Malmö)</w:t>
      </w:r>
      <w:bookmarkEnd w:id="18"/>
      <w:bookmarkEnd w:id="19"/>
    </w:p>
    <w:p w14:paraId="31EF6D8E" w14:textId="77777777" w:rsidR="00EA5BB0" w:rsidRDefault="00EA5BB0" w:rsidP="00EA5BB0">
      <w:r>
        <w:t xml:space="preserve">The port of Copenhagen -Malmö (CMP) have no ongoing projects on hydrogen, however, they </w:t>
      </w:r>
      <w:r w:rsidRPr="003A3813">
        <w:t>are</w:t>
      </w:r>
      <w:r>
        <w:t xml:space="preserve"> </w:t>
      </w:r>
      <w:r w:rsidRPr="003A3813">
        <w:t xml:space="preserve">planning to become one of the most sustainable ports in the world. </w:t>
      </w:r>
      <w:r w:rsidRPr="00D06F82">
        <w:t xml:space="preserve">To succeed </w:t>
      </w:r>
      <w:r>
        <w:t xml:space="preserve">with that they </w:t>
      </w:r>
      <w:r w:rsidRPr="00D06F82">
        <w:t>see hydrogen as an important ingredient.</w:t>
      </w:r>
    </w:p>
    <w:p w14:paraId="494AB9D3" w14:textId="79052C4D" w:rsidR="00EA5BB0" w:rsidRDefault="00EA5BB0" w:rsidP="00EA5BB0">
      <w:r>
        <w:t>According to CMP it is too early to say which external factors that might have a need of hydrogen when visiting the port. However, there are</w:t>
      </w:r>
      <w:r w:rsidRPr="003A3813">
        <w:rPr>
          <w:color w:val="FF0000"/>
        </w:rPr>
        <w:t xml:space="preserve"> </w:t>
      </w:r>
      <w:r w:rsidRPr="00732E1E">
        <w:t>indications from both developers and shipping companies, and they see an interest in CMP as a hub for hydrogen, CO2 and non-fossil fuels.</w:t>
      </w:r>
      <w:r>
        <w:t xml:space="preserve">  </w:t>
      </w:r>
    </w:p>
    <w:p w14:paraId="52C7BA4E" w14:textId="62B475D8" w:rsidR="00EA5BB0" w:rsidRDefault="00EA5BB0" w:rsidP="00EA5BB0">
      <w:r>
        <w:t xml:space="preserve">CCU is a large part of the sustainability strategy of the port and there </w:t>
      </w:r>
      <w:r w:rsidR="00DA75FA">
        <w:t xml:space="preserve">have been </w:t>
      </w:r>
      <w:r>
        <w:t>ongoing discussion</w:t>
      </w:r>
      <w:r w:rsidR="00DA75FA">
        <w:t>s</w:t>
      </w:r>
      <w:r>
        <w:t xml:space="preserve"> on </w:t>
      </w:r>
      <w:r w:rsidR="00DA75FA">
        <w:t xml:space="preserve">the </w:t>
      </w:r>
      <w:r>
        <w:t xml:space="preserve">role CMP can have in storage, transportation and production of green fuels. One identified challenge is the availability of green electricity for the production of e-fuels. </w:t>
      </w:r>
    </w:p>
    <w:p w14:paraId="53431654" w14:textId="4019CBE4" w:rsidR="00EA5BB0" w:rsidRDefault="00EA5BB0" w:rsidP="00EA5BB0">
      <w:r>
        <w:t xml:space="preserve">It is too early to say which of the ports vehicles can be operated on hydrogen in the future.  </w:t>
      </w:r>
    </w:p>
    <w:p w14:paraId="4FBC861B" w14:textId="517E446E" w:rsidR="00EA5BB0" w:rsidRDefault="00EA5BB0" w:rsidP="00EA5BB0">
      <w:r>
        <w:t xml:space="preserve">CMP already has some shore power connection for the ships, however they see challenges in the transmission and distribution in the grid. Shore power is </w:t>
      </w:r>
      <w:r w:rsidR="00DA75FA">
        <w:t xml:space="preserve">a </w:t>
      </w:r>
      <w:r>
        <w:t>large investment</w:t>
      </w:r>
      <w:r w:rsidR="00DA75FA">
        <w:t>,</w:t>
      </w:r>
      <w:r>
        <w:t xml:space="preserve"> not only </w:t>
      </w:r>
      <w:r w:rsidR="00DA75FA">
        <w:t xml:space="preserve">for </w:t>
      </w:r>
      <w:r>
        <w:t>the port</w:t>
      </w:r>
      <w:r w:rsidR="00DA75FA">
        <w:t>,</w:t>
      </w:r>
      <w:r>
        <w:t xml:space="preserve"> but also for the ship</w:t>
      </w:r>
      <w:r w:rsidR="00DA75FA">
        <w:t xml:space="preserve"> </w:t>
      </w:r>
      <w:r>
        <w:t xml:space="preserve">owners. “Getting the electricity to the right place at the right time is a challenge”. </w:t>
      </w:r>
    </w:p>
    <w:p w14:paraId="0E71A1BD" w14:textId="741404B4" w:rsidR="00EA5BB0" w:rsidRDefault="00EA5BB0" w:rsidP="00EA5BB0">
      <w:r>
        <w:t xml:space="preserve">To </w:t>
      </w:r>
      <w:r w:rsidR="007E2F63">
        <w:t>summarise</w:t>
      </w:r>
      <w:r>
        <w:t xml:space="preserve">, the port believe they are in </w:t>
      </w:r>
      <w:r w:rsidRPr="003A3813">
        <w:t xml:space="preserve">a good position, and </w:t>
      </w:r>
      <w:r>
        <w:t>already</w:t>
      </w:r>
      <w:r w:rsidRPr="003A3813">
        <w:t xml:space="preserve"> have a good dialogue with public and private stakeholders, developers, owners, emitters etc. But,</w:t>
      </w:r>
      <w:r>
        <w:t xml:space="preserve"> as it </w:t>
      </w:r>
      <w:r w:rsidRPr="003A3813">
        <w:t xml:space="preserve">is a new ecosystem, many elements are still not in place. </w:t>
      </w:r>
      <w:r>
        <w:t xml:space="preserve">Expansion </w:t>
      </w:r>
      <w:r w:rsidRPr="003A3813">
        <w:t>of renewable energy, energy prices, transmission system for electricity, infrastructure for bio</w:t>
      </w:r>
      <w:r>
        <w:t>-</w:t>
      </w:r>
      <w:r w:rsidRPr="003A3813">
        <w:t>CO2, business models, fast track for decision-making</w:t>
      </w:r>
      <w:r>
        <w:t>,</w:t>
      </w:r>
      <w:r w:rsidRPr="003A3813">
        <w:t xml:space="preserve"> etc.</w:t>
      </w:r>
      <w:r>
        <w:t xml:space="preserve"> is still in need of development. </w:t>
      </w:r>
    </w:p>
    <w:p w14:paraId="385680AA" w14:textId="77777777" w:rsidR="00EA5BB0" w:rsidRPr="00DA7E3A" w:rsidRDefault="00EA5BB0" w:rsidP="00DA7E3A">
      <w:pPr>
        <w:pStyle w:val="Heading1"/>
      </w:pPr>
      <w:bookmarkStart w:id="20" w:name="_Toc132965566"/>
      <w:bookmarkStart w:id="21" w:name="_Toc138347507"/>
      <w:r w:rsidRPr="00DA7E3A">
        <w:lastRenderedPageBreak/>
        <w:t>Conclusion</w:t>
      </w:r>
      <w:bookmarkEnd w:id="20"/>
      <w:bookmarkEnd w:id="21"/>
      <w:r w:rsidRPr="00DA7E3A">
        <w:t xml:space="preserve"> </w:t>
      </w:r>
    </w:p>
    <w:p w14:paraId="6992CBA7" w14:textId="0CE06E90" w:rsidR="00EA5BB0" w:rsidRDefault="00EA5BB0" w:rsidP="00EA5BB0">
      <w:pPr>
        <w:pStyle w:val="ListParagraph"/>
        <w:numPr>
          <w:ilvl w:val="0"/>
          <w:numId w:val="34"/>
        </w:numPr>
        <w:tabs>
          <w:tab w:val="clear" w:pos="3969"/>
          <w:tab w:val="clear" w:pos="5387"/>
          <w:tab w:val="clear" w:pos="7088"/>
        </w:tabs>
        <w:spacing w:before="0" w:after="160" w:line="259" w:lineRule="auto"/>
      </w:pPr>
      <w:r>
        <w:t>The shipping industry is experienc</w:t>
      </w:r>
      <w:r w:rsidR="007E2F63">
        <w:t>ing</w:t>
      </w:r>
      <w:r>
        <w:t xml:space="preserve"> a paradigm shift </w:t>
      </w:r>
      <w:r w:rsidR="007E2F63">
        <w:t xml:space="preserve">with </w:t>
      </w:r>
      <w:r>
        <w:t>regard to energy usage and undergo</w:t>
      </w:r>
      <w:r w:rsidR="007E2F63">
        <w:t>ing</w:t>
      </w:r>
      <w:r>
        <w:t xml:space="preserve"> a transition to a more diverse range of energy carriers and more onshore-integrated energy system</w:t>
      </w:r>
      <w:r w:rsidR="00A3151D">
        <w:t>s</w:t>
      </w:r>
      <w:r>
        <w:t xml:space="preserve">. </w:t>
      </w:r>
    </w:p>
    <w:p w14:paraId="3F9BB3F6" w14:textId="1DE4A45C" w:rsidR="00EA5BB0" w:rsidRDefault="00EA5BB0" w:rsidP="00EA5BB0">
      <w:pPr>
        <w:pStyle w:val="ListParagraph"/>
        <w:numPr>
          <w:ilvl w:val="0"/>
          <w:numId w:val="34"/>
        </w:numPr>
        <w:tabs>
          <w:tab w:val="clear" w:pos="3969"/>
          <w:tab w:val="clear" w:pos="5387"/>
          <w:tab w:val="clear" w:pos="7088"/>
        </w:tabs>
        <w:spacing w:before="0" w:after="160" w:line="259" w:lineRule="auto"/>
      </w:pPr>
      <w:r>
        <w:t xml:space="preserve">However, long-term projections regarding to </w:t>
      </w:r>
      <w:r w:rsidR="00A3151D">
        <w:t xml:space="preserve">what </w:t>
      </w:r>
      <w:r>
        <w:t xml:space="preserve">extent different kinds of fuels and energy carriers will be used in maritime applications is still </w:t>
      </w:r>
      <w:r w:rsidR="00FB5BDD">
        <w:t xml:space="preserve">riddled </w:t>
      </w:r>
      <w:r>
        <w:t>with uncertaint</w:t>
      </w:r>
      <w:r w:rsidR="00FB5BDD">
        <w:t>y</w:t>
      </w:r>
      <w:r>
        <w:t xml:space="preserve">. In order to achieve more precise forecasts, there is a need for larger demonstrations of </w:t>
      </w:r>
      <w:r w:rsidRPr="00321C1E">
        <w:t xml:space="preserve">the most prominent fuel alternatives </w:t>
      </w:r>
      <w:r>
        <w:t>(</w:t>
      </w:r>
      <w:r w:rsidRPr="00321C1E">
        <w:t>i.e., ammonia, hydrogen, and methanol</w:t>
      </w:r>
      <w:r>
        <w:t xml:space="preserve">) and adaptations to regulations and guidelines.  </w:t>
      </w:r>
    </w:p>
    <w:p w14:paraId="5353CC97" w14:textId="678217A4" w:rsidR="00EA5BB0" w:rsidRDefault="00EA5BB0" w:rsidP="00EA5BB0">
      <w:pPr>
        <w:pStyle w:val="ListParagraph"/>
        <w:numPr>
          <w:ilvl w:val="0"/>
          <w:numId w:val="34"/>
        </w:numPr>
        <w:tabs>
          <w:tab w:val="clear" w:pos="3969"/>
          <w:tab w:val="clear" w:pos="5387"/>
          <w:tab w:val="clear" w:pos="7088"/>
        </w:tabs>
        <w:spacing w:before="0" w:after="160" w:line="259" w:lineRule="auto"/>
      </w:pPr>
      <w:r>
        <w:t xml:space="preserve">Ports </w:t>
      </w:r>
      <w:r w:rsidR="00433659">
        <w:t xml:space="preserve">will </w:t>
      </w:r>
      <w:r>
        <w:t xml:space="preserve">play an important role as energy hubs in the future transport system and will be instrumental in making a larger uptake of any alternative fuel possible. </w:t>
      </w:r>
    </w:p>
    <w:p w14:paraId="2FCC0759" w14:textId="6A9C5BD4" w:rsidR="00AE5943" w:rsidRDefault="00AE5943" w:rsidP="006F2403">
      <w:pPr>
        <w:pStyle w:val="ListParagraph"/>
        <w:numPr>
          <w:ilvl w:val="0"/>
          <w:numId w:val="34"/>
        </w:numPr>
        <w:tabs>
          <w:tab w:val="clear" w:pos="3969"/>
          <w:tab w:val="clear" w:pos="5387"/>
          <w:tab w:val="clear" w:pos="7088"/>
        </w:tabs>
        <w:spacing w:before="0" w:after="160" w:line="259" w:lineRule="auto"/>
      </w:pPr>
      <w:r>
        <w:t xml:space="preserve">Hydrogen is a </w:t>
      </w:r>
      <w:r w:rsidR="00EE50B2">
        <w:t xml:space="preserve">particularly </w:t>
      </w:r>
      <w:r>
        <w:t>promising alternative to fossil fuels</w:t>
      </w:r>
      <w:r w:rsidR="00EE50B2">
        <w:t xml:space="preserve"> in port areas</w:t>
      </w:r>
      <w:r>
        <w:t xml:space="preserve"> </w:t>
      </w:r>
      <w:r w:rsidR="001823B1">
        <w:t>for several reasons</w:t>
      </w:r>
      <w:r w:rsidR="00527939">
        <w:t>;</w:t>
      </w:r>
      <w:r w:rsidR="001823B1">
        <w:t xml:space="preserve"> p</w:t>
      </w:r>
      <w:r>
        <w:t xml:space="preserve">orts often have necessary infrastructure </w:t>
      </w:r>
      <w:r w:rsidR="006F2403">
        <w:t xml:space="preserve">or experience/knowledge </w:t>
      </w:r>
      <w:r>
        <w:t>to handle</w:t>
      </w:r>
      <w:r w:rsidR="006F2403">
        <w:t xml:space="preserve"> different fuels (including</w:t>
      </w:r>
      <w:r>
        <w:t xml:space="preserve"> hydrogen</w:t>
      </w:r>
      <w:r w:rsidR="006F2403">
        <w:t>) and they are</w:t>
      </w:r>
      <w:r w:rsidR="00527939">
        <w:t>,</w:t>
      </w:r>
      <w:r w:rsidR="006F2403">
        <w:t xml:space="preserve"> in many cases</w:t>
      </w:r>
      <w:r w:rsidR="00527939">
        <w:t>,</w:t>
      </w:r>
      <w:r>
        <w:t xml:space="preserve"> located near sources of renewable energy, allowing for hydrogen production.</w:t>
      </w:r>
    </w:p>
    <w:p w14:paraId="4142B1CE" w14:textId="77777777" w:rsidR="00AE5943" w:rsidRDefault="00AE5943" w:rsidP="00AE5943">
      <w:pPr>
        <w:pStyle w:val="ListParagraph"/>
        <w:numPr>
          <w:ilvl w:val="0"/>
          <w:numId w:val="34"/>
        </w:numPr>
        <w:tabs>
          <w:tab w:val="clear" w:pos="3969"/>
          <w:tab w:val="clear" w:pos="5387"/>
          <w:tab w:val="clear" w:pos="7088"/>
        </w:tabs>
        <w:spacing w:before="0" w:after="160" w:line="259" w:lineRule="auto"/>
      </w:pPr>
      <w:r>
        <w:t>Hydrogen can be used as fuel for ships and land-based vehicles, as energy storage, for industry, power generation, and import/export.</w:t>
      </w:r>
    </w:p>
    <w:p w14:paraId="36AC08D3" w14:textId="2697F064" w:rsidR="00AE5943" w:rsidRDefault="00AE5943" w:rsidP="00AE5943">
      <w:pPr>
        <w:pStyle w:val="ListParagraph"/>
        <w:numPr>
          <w:ilvl w:val="0"/>
          <w:numId w:val="34"/>
        </w:numPr>
        <w:tabs>
          <w:tab w:val="clear" w:pos="3969"/>
          <w:tab w:val="clear" w:pos="5387"/>
          <w:tab w:val="clear" w:pos="7088"/>
        </w:tabs>
        <w:spacing w:before="0" w:after="160" w:line="259" w:lineRule="auto"/>
      </w:pPr>
      <w:r>
        <w:t xml:space="preserve">Business models for hydrogen deployment in ports include hydrogen hubs, </w:t>
      </w:r>
      <w:r w:rsidR="008637CE">
        <w:t>fuelling</w:t>
      </w:r>
      <w:r>
        <w:t xml:space="preserve"> stations, microgrids and adoption as </w:t>
      </w:r>
      <w:r w:rsidR="00527939">
        <w:t xml:space="preserve">a </w:t>
      </w:r>
      <w:r>
        <w:t>marine fuel.</w:t>
      </w:r>
    </w:p>
    <w:p w14:paraId="2014A880" w14:textId="1B6A66FF" w:rsidR="00AE5943" w:rsidRDefault="00AE5943" w:rsidP="006D2C3A">
      <w:pPr>
        <w:pStyle w:val="ListParagraph"/>
        <w:numPr>
          <w:ilvl w:val="0"/>
          <w:numId w:val="34"/>
        </w:numPr>
        <w:tabs>
          <w:tab w:val="clear" w:pos="3969"/>
          <w:tab w:val="clear" w:pos="5387"/>
          <w:tab w:val="clear" w:pos="7088"/>
        </w:tabs>
        <w:spacing w:before="0" w:after="160" w:line="259" w:lineRule="auto"/>
      </w:pPr>
      <w:r>
        <w:t>Collaboration and investment among</w:t>
      </w:r>
      <w:r w:rsidR="00527939">
        <w:t>st</w:t>
      </w:r>
      <w:r>
        <w:t xml:space="preserve"> stakeholders is necessary to </w:t>
      </w:r>
      <w:r w:rsidR="00527939">
        <w:t xml:space="preserve">realise </w:t>
      </w:r>
      <w:r>
        <w:t>the business model</w:t>
      </w:r>
      <w:r w:rsidR="00527939">
        <w:t xml:space="preserve"> for hydrogen applications in ports</w:t>
      </w:r>
      <w:r>
        <w:t>.</w:t>
      </w:r>
      <w:r w:rsidR="006D2C3A">
        <w:t xml:space="preserve"> </w:t>
      </w:r>
      <w:r>
        <w:t>The lack of re</w:t>
      </w:r>
      <w:r w:rsidR="008637CE">
        <w:t>fuelling</w:t>
      </w:r>
      <w:r>
        <w:t xml:space="preserve"> infrastructure is a major barrier to the widespread adoption of hydrogen in the maritime sector.</w:t>
      </w:r>
      <w:r w:rsidR="004B4167">
        <w:t xml:space="preserve"> At the same time, t</w:t>
      </w:r>
      <w:r>
        <w:t>he high cost of infrastructure for hydrogen re</w:t>
      </w:r>
      <w:r w:rsidR="008637CE">
        <w:t>fuelling</w:t>
      </w:r>
      <w:r>
        <w:t xml:space="preserve"> stations is difficult for private investors to justify</w:t>
      </w:r>
      <w:r w:rsidR="00AB6343">
        <w:t xml:space="preserve"> without a guaranteed offtake/ end user</w:t>
      </w:r>
      <w:r>
        <w:t>.</w:t>
      </w:r>
    </w:p>
    <w:p w14:paraId="1C944C49" w14:textId="5BFE024D" w:rsidR="004B4167" w:rsidRDefault="00AE5943" w:rsidP="00AE5943">
      <w:pPr>
        <w:pStyle w:val="ListParagraph"/>
        <w:numPr>
          <w:ilvl w:val="0"/>
          <w:numId w:val="34"/>
        </w:numPr>
        <w:tabs>
          <w:tab w:val="clear" w:pos="3969"/>
          <w:tab w:val="clear" w:pos="5387"/>
          <w:tab w:val="clear" w:pos="7088"/>
        </w:tabs>
        <w:spacing w:before="0" w:after="160" w:line="259" w:lineRule="auto"/>
      </w:pPr>
      <w:r>
        <w:t>Increased maritime hydrogen investments can facilitate the business case for a re</w:t>
      </w:r>
      <w:r w:rsidR="008637CE">
        <w:t>fuelling</w:t>
      </w:r>
      <w:r>
        <w:t xml:space="preserve"> station and increase incentives for a municipality that contains a port area.</w:t>
      </w:r>
    </w:p>
    <w:p w14:paraId="6067BE3E" w14:textId="5D79AF0B" w:rsidR="00E03C32" w:rsidRDefault="00E03C32" w:rsidP="00AE5943">
      <w:pPr>
        <w:pStyle w:val="ListParagraph"/>
        <w:numPr>
          <w:ilvl w:val="0"/>
          <w:numId w:val="34"/>
        </w:numPr>
        <w:tabs>
          <w:tab w:val="clear" w:pos="3969"/>
          <w:tab w:val="clear" w:pos="5387"/>
          <w:tab w:val="clear" w:pos="7088"/>
        </w:tabs>
        <w:spacing w:before="0" w:after="160" w:line="259" w:lineRule="auto"/>
      </w:pPr>
      <w:r>
        <w:t xml:space="preserve">A number of European ports are taking the initiative for hydrogen applications, including HyTrEc2 Partner area ports. At present these tend to be exploring pilot projects and opportunities. </w:t>
      </w:r>
    </w:p>
    <w:p w14:paraId="3D5C707F" w14:textId="286B57BF" w:rsidR="00EA5BB0" w:rsidRDefault="00EA5BB0" w:rsidP="00AE5943">
      <w:pPr>
        <w:pStyle w:val="ListParagraph"/>
        <w:numPr>
          <w:ilvl w:val="0"/>
          <w:numId w:val="34"/>
        </w:numPr>
        <w:tabs>
          <w:tab w:val="clear" w:pos="3969"/>
          <w:tab w:val="clear" w:pos="5387"/>
          <w:tab w:val="clear" w:pos="7088"/>
        </w:tabs>
        <w:spacing w:before="0" w:after="160" w:line="259" w:lineRule="auto"/>
      </w:pPr>
      <w:r w:rsidRPr="00F36438">
        <w:t>The interest in hydrogen investments and demonstrations is varying among</w:t>
      </w:r>
      <w:r w:rsidR="00AB6343">
        <w:t>st</w:t>
      </w:r>
      <w:r w:rsidRPr="00F36438">
        <w:t xml:space="preserve"> Swedish ports and many await a demand from their costumer</w:t>
      </w:r>
      <w:r w:rsidR="0021725F">
        <w:t>s</w:t>
      </w:r>
      <w:r w:rsidRPr="00F36438">
        <w:t xml:space="preserve"> before </w:t>
      </w:r>
      <w:r w:rsidR="0021725F">
        <w:t xml:space="preserve">actioning </w:t>
      </w:r>
      <w:r w:rsidRPr="00F36438">
        <w:t xml:space="preserve">any new initiatives in that direction. </w:t>
      </w:r>
    </w:p>
    <w:p w14:paraId="43124085" w14:textId="77777777" w:rsidR="00E929AF" w:rsidRDefault="00E929AF" w:rsidP="00E929AF">
      <w:pPr>
        <w:tabs>
          <w:tab w:val="clear" w:pos="3969"/>
          <w:tab w:val="clear" w:pos="5387"/>
          <w:tab w:val="clear" w:pos="7088"/>
        </w:tabs>
        <w:spacing w:before="0" w:after="160" w:line="259" w:lineRule="auto"/>
      </w:pPr>
    </w:p>
    <w:p w14:paraId="1E9B9156" w14:textId="77777777" w:rsidR="00E929AF" w:rsidRDefault="00E929AF" w:rsidP="00E929AF">
      <w:pPr>
        <w:tabs>
          <w:tab w:val="clear" w:pos="3969"/>
          <w:tab w:val="clear" w:pos="5387"/>
          <w:tab w:val="clear" w:pos="7088"/>
        </w:tabs>
        <w:spacing w:before="0" w:after="160" w:line="259" w:lineRule="auto"/>
      </w:pPr>
    </w:p>
    <w:p w14:paraId="411E2732" w14:textId="77777777" w:rsidR="00E929AF" w:rsidRDefault="00E929AF" w:rsidP="00E929AF">
      <w:pPr>
        <w:tabs>
          <w:tab w:val="clear" w:pos="3969"/>
          <w:tab w:val="clear" w:pos="5387"/>
          <w:tab w:val="clear" w:pos="7088"/>
        </w:tabs>
        <w:spacing w:before="0" w:after="160" w:line="259" w:lineRule="auto"/>
      </w:pPr>
    </w:p>
    <w:p w14:paraId="78B80A97" w14:textId="77777777" w:rsidR="00E929AF" w:rsidRDefault="00E929AF" w:rsidP="00E929AF">
      <w:pPr>
        <w:tabs>
          <w:tab w:val="clear" w:pos="3969"/>
          <w:tab w:val="clear" w:pos="5387"/>
          <w:tab w:val="clear" w:pos="7088"/>
        </w:tabs>
        <w:spacing w:before="0" w:after="160" w:line="259" w:lineRule="auto"/>
      </w:pPr>
    </w:p>
    <w:p w14:paraId="62A1742C" w14:textId="77777777" w:rsidR="00E929AF" w:rsidRDefault="00E929AF" w:rsidP="00E929AF">
      <w:pPr>
        <w:tabs>
          <w:tab w:val="clear" w:pos="3969"/>
          <w:tab w:val="clear" w:pos="5387"/>
          <w:tab w:val="clear" w:pos="7088"/>
        </w:tabs>
        <w:spacing w:before="0" w:after="160" w:line="259" w:lineRule="auto"/>
      </w:pPr>
    </w:p>
    <w:p w14:paraId="53A4294D" w14:textId="77777777" w:rsidR="00E929AF" w:rsidRDefault="00E929AF" w:rsidP="00E929AF">
      <w:pPr>
        <w:tabs>
          <w:tab w:val="clear" w:pos="3969"/>
          <w:tab w:val="clear" w:pos="5387"/>
          <w:tab w:val="clear" w:pos="7088"/>
        </w:tabs>
        <w:spacing w:before="0" w:after="160" w:line="259" w:lineRule="auto"/>
      </w:pPr>
    </w:p>
    <w:p w14:paraId="04361251" w14:textId="77777777" w:rsidR="00E929AF" w:rsidRDefault="00E929AF" w:rsidP="00E929AF">
      <w:pPr>
        <w:tabs>
          <w:tab w:val="clear" w:pos="3969"/>
          <w:tab w:val="clear" w:pos="5387"/>
          <w:tab w:val="clear" w:pos="7088"/>
        </w:tabs>
        <w:spacing w:before="0" w:after="160" w:line="259" w:lineRule="auto"/>
      </w:pPr>
    </w:p>
    <w:p w14:paraId="31D5647B" w14:textId="77777777" w:rsidR="00E929AF" w:rsidRDefault="00E929AF" w:rsidP="00E929AF">
      <w:pPr>
        <w:tabs>
          <w:tab w:val="clear" w:pos="3969"/>
          <w:tab w:val="clear" w:pos="5387"/>
          <w:tab w:val="clear" w:pos="7088"/>
        </w:tabs>
        <w:spacing w:before="0" w:after="160" w:line="259" w:lineRule="auto"/>
      </w:pPr>
    </w:p>
    <w:p w14:paraId="1FC54BD2" w14:textId="77777777" w:rsidR="00E929AF" w:rsidRPr="002E2F20" w:rsidRDefault="00E929AF" w:rsidP="00E929AF">
      <w:pPr>
        <w:tabs>
          <w:tab w:val="clear" w:pos="3969"/>
          <w:tab w:val="clear" w:pos="5387"/>
          <w:tab w:val="clear" w:pos="7088"/>
        </w:tabs>
        <w:spacing w:before="0" w:after="160" w:line="259" w:lineRule="auto"/>
      </w:pPr>
    </w:p>
    <w:bookmarkStart w:id="22" w:name="_Toc138347508" w:displacedByCustomXml="next"/>
    <w:sdt>
      <w:sdtPr>
        <w:rPr>
          <w:rFonts w:ascii="Times New Roman" w:hAnsi="Times New Roman"/>
          <w:b w:val="0"/>
          <w:sz w:val="22"/>
          <w:lang w:val="sv-SE"/>
        </w:rPr>
        <w:id w:val="151195012"/>
        <w:docPartObj>
          <w:docPartGallery w:val="Bibliographies"/>
          <w:docPartUnique/>
        </w:docPartObj>
      </w:sdtPr>
      <w:sdtEndPr>
        <w:rPr>
          <w:lang w:val="en-US"/>
        </w:rPr>
      </w:sdtEndPr>
      <w:sdtContent>
        <w:p w14:paraId="6444F764" w14:textId="77777777" w:rsidR="0083429C" w:rsidRPr="008C1223" w:rsidRDefault="0083429C" w:rsidP="0083429C">
          <w:pPr>
            <w:pStyle w:val="Heading1"/>
          </w:pPr>
          <w:r w:rsidRPr="00151D46">
            <w:t>References</w:t>
          </w:r>
          <w:bookmarkEnd w:id="22"/>
          <w:r w:rsidRPr="008C1223">
            <w:t xml:space="preserve"> </w:t>
          </w:r>
        </w:p>
        <w:sdt>
          <w:sdtPr>
            <w:id w:val="-573587230"/>
            <w:bibliography/>
          </w:sdtPr>
          <w:sdtEndPr/>
          <w:sdtContent>
            <w:p w14:paraId="44D3A4B9" w14:textId="77777777" w:rsidR="0083429C" w:rsidRDefault="0083429C" w:rsidP="0083429C">
              <w:pPr>
                <w:pStyle w:val="Bibliography"/>
                <w:ind w:left="720" w:hanging="720"/>
                <w:rPr>
                  <w:noProof/>
                  <w:sz w:val="24"/>
                  <w:szCs w:val="24"/>
                </w:rPr>
              </w:pPr>
              <w:r>
                <w:fldChar w:fldCharType="begin"/>
              </w:r>
              <w:r w:rsidRPr="00870E14">
                <w:instrText>BIBLIOGRAPHY</w:instrText>
              </w:r>
              <w:r>
                <w:fldChar w:fldCharType="separate"/>
              </w:r>
              <w:r>
                <w:rPr>
                  <w:noProof/>
                </w:rPr>
                <w:t xml:space="preserve">Bureau veritas. (2023, Mars 19). </w:t>
              </w:r>
              <w:r>
                <w:rPr>
                  <w:i/>
                  <w:iCs/>
                  <w:noProof/>
                </w:rPr>
                <w:t>https://marine-offshore.bureauveritas.com</w:t>
              </w:r>
              <w:r>
                <w:rPr>
                  <w:noProof/>
                </w:rPr>
                <w:t>. Retrieved from Fuel EU: https://marine-offshore.bureauveritas.com/sustainability/fit-for-55/fueleu-maritime</w:t>
              </w:r>
            </w:p>
            <w:p w14:paraId="06632E8B" w14:textId="77777777" w:rsidR="0083429C" w:rsidRDefault="0083429C" w:rsidP="0083429C">
              <w:pPr>
                <w:pStyle w:val="Bibliography"/>
                <w:ind w:left="720" w:hanging="720"/>
                <w:rPr>
                  <w:noProof/>
                </w:rPr>
              </w:pPr>
              <w:r>
                <w:rPr>
                  <w:noProof/>
                </w:rPr>
                <w:t xml:space="preserve">DNV. (2023, mars 19). </w:t>
              </w:r>
              <w:r>
                <w:rPr>
                  <w:i/>
                  <w:iCs/>
                  <w:noProof/>
                </w:rPr>
                <w:t>dnv.com</w:t>
              </w:r>
              <w:r>
                <w:rPr>
                  <w:noProof/>
                </w:rPr>
                <w:t>. Retrieved from SEEMP Part III in a nutshell: https://www.dnv.com/maritime/insights/topics/seemp-part-iii/index.html</w:t>
              </w:r>
            </w:p>
            <w:p w14:paraId="25FD3C1A" w14:textId="77777777" w:rsidR="0083429C" w:rsidRDefault="0083429C" w:rsidP="0083429C">
              <w:pPr>
                <w:pStyle w:val="Bibliography"/>
                <w:ind w:left="720" w:hanging="720"/>
                <w:rPr>
                  <w:noProof/>
                </w:rPr>
              </w:pPr>
              <w:r>
                <w:rPr>
                  <w:noProof/>
                </w:rPr>
                <w:t xml:space="preserve">DNV GL. (2022). </w:t>
              </w:r>
              <w:r>
                <w:rPr>
                  <w:i/>
                  <w:iCs/>
                  <w:noProof/>
                </w:rPr>
                <w:t>Maritime Forcast to 2050 Energy Transition outlook 2022.</w:t>
              </w:r>
              <w:r>
                <w:rPr>
                  <w:noProof/>
                </w:rPr>
                <w:t xml:space="preserve"> Hovik: DNV GL.</w:t>
              </w:r>
            </w:p>
            <w:p w14:paraId="7EF76E5C" w14:textId="77777777" w:rsidR="0083429C" w:rsidRDefault="0083429C" w:rsidP="0083429C">
              <w:pPr>
                <w:pStyle w:val="Bibliography"/>
                <w:ind w:left="720" w:hanging="720"/>
                <w:rPr>
                  <w:noProof/>
                </w:rPr>
              </w:pPr>
              <w:r>
                <w:rPr>
                  <w:noProof/>
                </w:rPr>
                <w:t xml:space="preserve">DNV_GL. (2021). </w:t>
              </w:r>
              <w:r>
                <w:rPr>
                  <w:i/>
                  <w:iCs/>
                  <w:noProof/>
                </w:rPr>
                <w:t>MAritime Forcast to 2050 - Energy transition Outlook.</w:t>
              </w:r>
              <w:r>
                <w:rPr>
                  <w:noProof/>
                </w:rPr>
                <w:t xml:space="preserve"> Oslo, Norway: DNV GL.</w:t>
              </w:r>
            </w:p>
            <w:p w14:paraId="7551B31C" w14:textId="77777777" w:rsidR="0083429C" w:rsidRDefault="0083429C" w:rsidP="0083429C">
              <w:pPr>
                <w:pStyle w:val="Bibliography"/>
                <w:ind w:left="720" w:hanging="720"/>
                <w:rPr>
                  <w:noProof/>
                </w:rPr>
              </w:pPr>
              <w:r>
                <w:rPr>
                  <w:noProof/>
                </w:rPr>
                <w:t xml:space="preserve">Eafo.eu. (2023, Mars 20). </w:t>
              </w:r>
              <w:r>
                <w:rPr>
                  <w:i/>
                  <w:iCs/>
                  <w:noProof/>
                </w:rPr>
                <w:t>Eafo.eu</w:t>
              </w:r>
              <w:r>
                <w:rPr>
                  <w:noProof/>
                </w:rPr>
                <w:t>. Retrieved from eafo.eu/shipping-transport/portinfrastructure/ops/technology: https://www.eafo.eu/shipping-transport/portinfrastructure/ops/technology</w:t>
              </w:r>
            </w:p>
            <w:p w14:paraId="5A512465" w14:textId="77777777" w:rsidR="0083429C" w:rsidRPr="0077645D" w:rsidRDefault="0083429C" w:rsidP="0083429C">
              <w:pPr>
                <w:pStyle w:val="Bibliography"/>
                <w:ind w:left="720" w:hanging="720"/>
                <w:rPr>
                  <w:noProof/>
                  <w:lang w:val="sv-SE"/>
                </w:rPr>
              </w:pPr>
              <w:r w:rsidRPr="0077645D">
                <w:rPr>
                  <w:noProof/>
                  <w:lang w:val="en-GB"/>
                </w:rPr>
                <w:t xml:space="preserve">European Commission , ”Emissions-free sailing is full steam ahead for ocean-going shipping,” Horizon The EU Research and innovation magazine , 6 September 2022. [Online]. Available: https://ec.europa.eu/research-and-innovation/en/horizon-magazine/emissions-free-sailing-full-steam-ahead-ocean-going-shipping. </w:t>
              </w:r>
              <w:r w:rsidRPr="0077645D">
                <w:rPr>
                  <w:noProof/>
                  <w:lang w:val="sv-SE"/>
                </w:rPr>
                <w:t>[Använd 6 juni 2023].</w:t>
              </w:r>
            </w:p>
            <w:p w14:paraId="75EE0DD4" w14:textId="77777777" w:rsidR="0083429C" w:rsidRPr="005F21C3" w:rsidRDefault="0083429C" w:rsidP="0083429C">
              <w:pPr>
                <w:pStyle w:val="Bibliography"/>
                <w:ind w:left="720" w:hanging="720"/>
                <w:rPr>
                  <w:noProof/>
                </w:rPr>
              </w:pPr>
              <w:r w:rsidRPr="000248DA">
                <w:rPr>
                  <w:noProof/>
                  <w:lang w:val="sv-SE"/>
                </w:rPr>
                <w:t xml:space="preserve">H2ports.eu, "h2ports.eu/about/," Andana solutions , 8 Maj 2023. </w:t>
              </w:r>
              <w:r w:rsidRPr="005F21C3">
                <w:rPr>
                  <w:noProof/>
                </w:rPr>
                <w:t>[Online]. Available: https://h2ports.eu/about/. [Accessed 8 Maj 2023].</w:t>
              </w:r>
            </w:p>
            <w:p w14:paraId="489587BC" w14:textId="77777777" w:rsidR="0083429C" w:rsidRDefault="0083429C" w:rsidP="0083429C">
              <w:pPr>
                <w:pStyle w:val="Bibliography"/>
                <w:ind w:left="720" w:hanging="720"/>
                <w:rPr>
                  <w:noProof/>
                </w:rPr>
              </w:pPr>
              <w:r>
                <w:rPr>
                  <w:noProof/>
                </w:rPr>
                <w:t xml:space="preserve">IMO. (2023, Mars 19). </w:t>
              </w:r>
              <w:r>
                <w:rPr>
                  <w:i/>
                  <w:iCs/>
                  <w:noProof/>
                </w:rPr>
                <w:t xml:space="preserve">IMO </w:t>
              </w:r>
              <w:r>
                <w:rPr>
                  <w:noProof/>
                </w:rPr>
                <w:t>. Retrieved from Energy efficiency measurs : https://www.imo.org/fr/ourwork/environment/pages/technical-and-operational-measures.aspx</w:t>
              </w:r>
            </w:p>
            <w:p w14:paraId="2B850BBE" w14:textId="77777777" w:rsidR="0083429C" w:rsidRDefault="0083429C" w:rsidP="0083429C">
              <w:pPr>
                <w:pStyle w:val="Bibliography"/>
                <w:ind w:left="720" w:hanging="720"/>
                <w:rPr>
                  <w:noProof/>
                </w:rPr>
              </w:pPr>
              <w:r w:rsidRPr="00870E14">
                <w:rPr>
                  <w:noProof/>
                  <w:lang w:val="sv-SE"/>
                </w:rPr>
                <w:t xml:space="preserve">Lind, M., Haraldson, S., Holmgren, K., Forsström, E., &amp; Bach, A. (2022). </w:t>
              </w:r>
              <w:r w:rsidRPr="00870E14">
                <w:rPr>
                  <w:i/>
                  <w:iCs/>
                  <w:noProof/>
                  <w:lang w:val="sv-SE"/>
                </w:rPr>
                <w:t>HAMNEN SOM ENERGINOD : Ett koncept för hamnens roll i omställningen mot ett hållbart transportsystem.</w:t>
              </w:r>
              <w:r w:rsidRPr="00870E14">
                <w:rPr>
                  <w:noProof/>
                  <w:lang w:val="sv-SE"/>
                </w:rPr>
                <w:t xml:space="preserve"> </w:t>
              </w:r>
              <w:r>
                <w:rPr>
                  <w:noProof/>
                </w:rPr>
                <w:t>Stockholm: Vinnova.</w:t>
              </w:r>
            </w:p>
            <w:p w14:paraId="2A2046B3" w14:textId="77777777" w:rsidR="0083429C" w:rsidRPr="00870E14" w:rsidRDefault="0083429C" w:rsidP="0083429C">
              <w:pPr>
                <w:pStyle w:val="Bibliography"/>
                <w:ind w:left="720" w:hanging="720"/>
                <w:rPr>
                  <w:noProof/>
                  <w:lang w:val="sv-SE"/>
                </w:rPr>
              </w:pPr>
              <w:r>
                <w:rPr>
                  <w:noProof/>
                </w:rPr>
                <w:t xml:space="preserve">Lloyd's Register Group. (2022). </w:t>
              </w:r>
              <w:r>
                <w:rPr>
                  <w:i/>
                  <w:iCs/>
                  <w:noProof/>
                </w:rPr>
                <w:t>Zero Carbon Fuel Monitor - July 2022 update.</w:t>
              </w:r>
              <w:r>
                <w:rPr>
                  <w:noProof/>
                </w:rPr>
                <w:t xml:space="preserve"> </w:t>
              </w:r>
              <w:r w:rsidRPr="00870E14">
                <w:rPr>
                  <w:noProof/>
                  <w:lang w:val="sv-SE"/>
                </w:rPr>
                <w:t>London: Lloyd's Register Group.</w:t>
              </w:r>
            </w:p>
            <w:p w14:paraId="3345103A" w14:textId="77777777" w:rsidR="0083429C" w:rsidRDefault="0083429C" w:rsidP="0083429C">
              <w:pPr>
                <w:pStyle w:val="Bibliography"/>
                <w:ind w:left="720" w:hanging="720"/>
                <w:rPr>
                  <w:noProof/>
                </w:rPr>
              </w:pPr>
              <w:r w:rsidRPr="00870E14">
                <w:rPr>
                  <w:noProof/>
                  <w:lang w:val="sv-SE"/>
                </w:rPr>
                <w:t xml:space="preserve">Trafikanalys. (2022). </w:t>
              </w:r>
              <w:r w:rsidRPr="00870E14">
                <w:rPr>
                  <w:i/>
                  <w:iCs/>
                  <w:noProof/>
                  <w:lang w:val="sv-SE"/>
                </w:rPr>
                <w:t>Förutsättningar och styrmedel för ökad elsjöfart.</w:t>
              </w:r>
              <w:r w:rsidRPr="00870E14">
                <w:rPr>
                  <w:noProof/>
                  <w:lang w:val="sv-SE"/>
                </w:rPr>
                <w:t xml:space="preserve"> </w:t>
              </w:r>
              <w:r>
                <w:rPr>
                  <w:noProof/>
                </w:rPr>
                <w:t>Stockholm: Trafikanalys.</w:t>
              </w:r>
            </w:p>
            <w:p w14:paraId="7B8C5AAE" w14:textId="77777777" w:rsidR="0083429C" w:rsidRDefault="0083429C" w:rsidP="0083429C">
              <w:pPr>
                <w:pStyle w:val="Bibliography"/>
                <w:ind w:left="720" w:hanging="720"/>
                <w:rPr>
                  <w:noProof/>
                </w:rPr>
              </w:pPr>
              <w:r>
                <w:rPr>
                  <w:noProof/>
                </w:rPr>
                <w:t xml:space="preserve">Trafikanalys. (2022). </w:t>
              </w:r>
              <w:r>
                <w:rPr>
                  <w:i/>
                  <w:iCs/>
                  <w:noProof/>
                </w:rPr>
                <w:t>Styrmedel för sjöfartens.</w:t>
              </w:r>
              <w:r>
                <w:rPr>
                  <w:noProof/>
                </w:rPr>
                <w:t xml:space="preserve"> Stockholm : Trafikanalys.</w:t>
              </w:r>
            </w:p>
            <w:p w14:paraId="527FCEB4" w14:textId="77777777" w:rsidR="0083429C" w:rsidRDefault="0083429C" w:rsidP="0083429C">
              <w:pPr>
                <w:pStyle w:val="Bibliography"/>
                <w:ind w:left="720" w:hanging="720"/>
              </w:pPr>
              <w:r>
                <w:rPr>
                  <w:b/>
                  <w:bCs/>
                </w:rPr>
                <w:fldChar w:fldCharType="end"/>
              </w:r>
            </w:p>
          </w:sdtContent>
        </w:sdt>
      </w:sdtContent>
    </w:sdt>
    <w:p w14:paraId="10098DD9" w14:textId="77777777" w:rsidR="00506E26" w:rsidRPr="00527AB6" w:rsidRDefault="00506E26" w:rsidP="00527AB6">
      <w:pPr>
        <w:rPr>
          <w:rStyle w:val="Strong"/>
          <w:b w:val="0"/>
          <w:bCs w:val="0"/>
        </w:rPr>
      </w:pPr>
    </w:p>
    <w:sectPr w:rsidR="00506E26" w:rsidRPr="00527AB6" w:rsidSect="009602C8">
      <w:headerReference w:type="even" r:id="rId17"/>
      <w:headerReference w:type="default" r:id="rId18"/>
      <w:footerReference w:type="even" r:id="rId19"/>
      <w:footerReference w:type="default" r:id="rId20"/>
      <w:headerReference w:type="first" r:id="rId21"/>
      <w:footerReference w:type="first" r:id="rId22"/>
      <w:pgSz w:w="11907" w:h="16840" w:code="9"/>
      <w:pgMar w:top="397" w:right="1418" w:bottom="510" w:left="510" w:header="0" w:footer="227" w:gutter="15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B1BC" w14:textId="77777777" w:rsidR="00BB7AC9" w:rsidRDefault="00BB7AC9" w:rsidP="00D343AC">
      <w:r>
        <w:separator/>
      </w:r>
    </w:p>
  </w:endnote>
  <w:endnote w:type="continuationSeparator" w:id="0">
    <w:p w14:paraId="41E690AA" w14:textId="77777777" w:rsidR="00BB7AC9" w:rsidRDefault="00BB7AC9" w:rsidP="00D343AC">
      <w:r>
        <w:continuationSeparator/>
      </w:r>
    </w:p>
  </w:endnote>
  <w:endnote w:type="continuationNotice" w:id="1">
    <w:p w14:paraId="0532643C" w14:textId="77777777" w:rsidR="00421771" w:rsidRDefault="004217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19C6" w14:textId="77777777" w:rsidR="00757BDA" w:rsidRDefault="0075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0" w:type="dxa"/>
      <w:tblInd w:w="-53" w:type="dxa"/>
      <w:tblCellMar>
        <w:left w:w="57" w:type="dxa"/>
        <w:right w:w="57" w:type="dxa"/>
      </w:tblCellMar>
      <w:tblLook w:val="01E0" w:firstRow="1" w:lastRow="1" w:firstColumn="1" w:lastColumn="1" w:noHBand="0" w:noVBand="0"/>
    </w:tblPr>
    <w:tblGrid>
      <w:gridCol w:w="9020"/>
    </w:tblGrid>
    <w:tr w:rsidR="00924759" w:rsidRPr="005F7098" w14:paraId="0996E7FA" w14:textId="77777777" w:rsidTr="00084CEF">
      <w:trPr>
        <w:cantSplit/>
      </w:trPr>
      <w:tc>
        <w:tcPr>
          <w:tcW w:w="9020" w:type="dxa"/>
          <w:vAlign w:val="bottom"/>
        </w:tcPr>
        <w:p w14:paraId="4AED3855" w14:textId="77777777" w:rsidR="00924759" w:rsidRPr="00B12792" w:rsidRDefault="00924759" w:rsidP="00E2239A">
          <w:pPr>
            <w:pStyle w:val="SPFlttext"/>
          </w:pPr>
        </w:p>
      </w:tc>
    </w:tr>
    <w:tr w:rsidR="00327254" w:rsidRPr="0024100A" w14:paraId="3A1A992F" w14:textId="77777777" w:rsidTr="00E2239A">
      <w:trPr>
        <w:cantSplit/>
        <w:trHeight w:val="465"/>
      </w:trPr>
      <w:tc>
        <w:tcPr>
          <w:tcW w:w="9020" w:type="dxa"/>
          <w:vAlign w:val="bottom"/>
        </w:tcPr>
        <w:p w14:paraId="7D4E2627" w14:textId="77777777" w:rsidR="00327254" w:rsidRPr="00BD4B16" w:rsidRDefault="00C718AB" w:rsidP="00084CEF">
          <w:pPr>
            <w:pStyle w:val="SPRubrikSidfot"/>
          </w:pPr>
          <w:sdt>
            <w:sdtPr>
              <w:tag w:val="companyName"/>
              <w:id w:val="-2050520244"/>
              <w:placeholder>
                <w:docPart w:val="8C387DE0561C42A9A93AD8F259579EFC"/>
              </w:placeholder>
              <w:dataBinding w:xpath="/root[1]/companyName[1]" w:storeItemID="{1B08432B-9715-4552-9B36-7ABA19C2BD99}"/>
              <w:text/>
            </w:sdtPr>
            <w:sdtEndPr/>
            <w:sdtContent>
              <w:r w:rsidR="00EB44A3">
                <w:t>RISE Research Institutes of Sweden AB</w:t>
              </w:r>
            </w:sdtContent>
          </w:sdt>
        </w:p>
      </w:tc>
    </w:tr>
  </w:tbl>
  <w:p w14:paraId="29737306" w14:textId="77777777" w:rsidR="00E2239A" w:rsidRPr="00BD4B16" w:rsidRDefault="00E2239A" w:rsidP="00E2239A">
    <w:pPr>
      <w:pStyle w:val="SPFlttext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2" w:type="dxa"/>
      <w:tblInd w:w="-1644" w:type="dxa"/>
      <w:tblCellMar>
        <w:left w:w="57" w:type="dxa"/>
        <w:right w:w="57" w:type="dxa"/>
      </w:tblCellMar>
      <w:tblLook w:val="01E0" w:firstRow="1" w:lastRow="1" w:firstColumn="1" w:lastColumn="1" w:noHBand="0" w:noVBand="0"/>
    </w:tblPr>
    <w:tblGrid>
      <w:gridCol w:w="1644"/>
      <w:gridCol w:w="1475"/>
      <w:gridCol w:w="1417"/>
      <w:gridCol w:w="1628"/>
      <w:gridCol w:w="3812"/>
      <w:gridCol w:w="1276"/>
    </w:tblGrid>
    <w:tr w:rsidR="00035BCD" w:rsidRPr="00FE0EA5" w14:paraId="1A5769FC" w14:textId="77777777" w:rsidTr="00035BCD">
      <w:trPr>
        <w:cantSplit/>
        <w:trHeight w:val="236"/>
      </w:trPr>
      <w:tc>
        <w:tcPr>
          <w:tcW w:w="1644" w:type="dxa"/>
        </w:tcPr>
        <w:p w14:paraId="294DAF24" w14:textId="77777777" w:rsidR="00035BCD" w:rsidRDefault="00035BCD" w:rsidP="003B0F74">
          <w:pPr>
            <w:pStyle w:val="SPFlttextFot"/>
          </w:pPr>
        </w:p>
      </w:tc>
      <w:tc>
        <w:tcPr>
          <w:tcW w:w="8332" w:type="dxa"/>
          <w:gridSpan w:val="4"/>
          <w:vAlign w:val="bottom"/>
        </w:tcPr>
        <w:p w14:paraId="2444C4E2" w14:textId="77777777" w:rsidR="00035BCD" w:rsidRDefault="00C718AB" w:rsidP="003B0F74">
          <w:pPr>
            <w:pStyle w:val="SPFlttextFot"/>
          </w:pPr>
          <w:sdt>
            <w:sdtPr>
              <w:alias w:val="Sidfot2"/>
              <w:tag w:val="footerText2"/>
              <w:id w:val="549217725"/>
              <w:lock w:val="sdtLocked"/>
              <w:showingPlcHdr/>
              <w:dataBinding w:xpath="/root[1]/footerText2[1]" w:storeItemID="{1B08432B-9715-4552-9B36-7ABA19C2BD99}"/>
              <w:text w:multiLine="1"/>
            </w:sdtPr>
            <w:sdtEndPr/>
            <w:sdtContent>
              <w:r w:rsidR="00EB44A3">
                <w:t xml:space="preserve">     </w:t>
              </w:r>
            </w:sdtContent>
          </w:sdt>
        </w:p>
      </w:tc>
      <w:tc>
        <w:tcPr>
          <w:tcW w:w="1276" w:type="dxa"/>
          <w:vMerge w:val="restart"/>
          <w:tcBorders>
            <w:left w:val="nil"/>
            <w:right w:val="nil"/>
          </w:tcBorders>
        </w:tcPr>
        <w:p w14:paraId="58F82D6E" w14:textId="77777777" w:rsidR="00035BCD" w:rsidRDefault="00035BCD" w:rsidP="00035BCD">
          <w:pPr>
            <w:pStyle w:val="SPAckredText"/>
          </w:pPr>
        </w:p>
        <w:p w14:paraId="17CB7A7D" w14:textId="77777777" w:rsidR="00757BDA" w:rsidRPr="00757BDA" w:rsidRDefault="00757BDA" w:rsidP="00757BDA">
          <w:pPr>
            <w:pStyle w:val="SPNormal"/>
          </w:pPr>
        </w:p>
        <w:p w14:paraId="6050E469" w14:textId="07A42B45" w:rsidR="00757BDA" w:rsidRPr="00757BDA" w:rsidRDefault="00757BDA" w:rsidP="00757BDA">
          <w:pPr>
            <w:pStyle w:val="SPNormal"/>
          </w:pPr>
          <w:r>
            <w:rPr>
              <w:noProof/>
            </w:rPr>
            <w:drawing>
              <wp:inline distT="0" distB="0" distL="0" distR="0" wp14:anchorId="401CA7F8" wp14:editId="2664ADE3">
                <wp:extent cx="688754" cy="696259"/>
                <wp:effectExtent l="0" t="0" r="0" b="8890"/>
                <wp:docPr id="1092762586" name="Picture 1092762586" descr="\\acc.gov.uk\data\CHI\Econ\Docs1\PROJECTS TEAM\H2\PROJECTS\HyTrEc 2\LEAD project\PROJECT MANAGEMENT\WP2 Communications\Logos etc\Green Transport Icon.jpg">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702388527" name="Picture 1702388527" descr="\\acc.gov.uk\data\CHI\Econ\Docs1\PROJECTS TEAM\H2\PROJECTS\HyTrEc 2\LEAD project\PROJECT MANAGEMENT\WP2 Communications\Logos etc\Green Transport Icon.jpg">
                          <a:extLst>
                            <a:ext uri="{FF2B5EF4-FFF2-40B4-BE49-F238E27FC236}">
                              <a16:creationId xmlns:a16="http://schemas.microsoft.com/office/drawing/2014/main" id="{00000000-0008-0000-0000-00000D00000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754" cy="696259"/>
                        </a:xfrm>
                        <a:prstGeom prst="rect">
                          <a:avLst/>
                        </a:prstGeom>
                        <a:noFill/>
                        <a:ln>
                          <a:noFill/>
                        </a:ln>
                      </pic:spPr>
                    </pic:pic>
                  </a:graphicData>
                </a:graphic>
              </wp:inline>
            </w:drawing>
          </w:r>
        </w:p>
      </w:tc>
    </w:tr>
    <w:tr w:rsidR="00035BCD" w:rsidRPr="00FE0EA5" w14:paraId="2AD6396F" w14:textId="77777777" w:rsidTr="00757BDA">
      <w:tblPrEx>
        <w:tblCellMar>
          <w:left w:w="108" w:type="dxa"/>
          <w:right w:w="108" w:type="dxa"/>
        </w:tblCellMar>
      </w:tblPrEx>
      <w:trPr>
        <w:cantSplit/>
        <w:trHeight w:val="465"/>
      </w:trPr>
      <w:sdt>
        <w:sdtPr>
          <w:rPr>
            <w:noProof/>
          </w:rPr>
          <w:alias w:val="partOfRise"/>
          <w:tag w:val="partOfRise"/>
          <w:id w:val="951441552"/>
          <w:dataBinding w:xpath="/root[1]/partOfRise[1]" w:storeItemID="{1B08432B-9715-4552-9B36-7ABA19C2BD99}"/>
          <w:picture/>
        </w:sdtPr>
        <w:sdtEndPr/>
        <w:sdtContent>
          <w:tc>
            <w:tcPr>
              <w:tcW w:w="1644" w:type="dxa"/>
              <w:vMerge w:val="restart"/>
            </w:tcPr>
            <w:p w14:paraId="2689BA38" w14:textId="6A18765B" w:rsidR="00035BCD" w:rsidRDefault="00757BDA" w:rsidP="009074AE">
              <w:pPr>
                <w:pStyle w:val="SPRubrikSidfot"/>
              </w:pPr>
              <w:r w:rsidRPr="00757BDA">
                <w:rPr>
                  <w:noProof/>
                </w:rPr>
                <w:drawing>
                  <wp:inline distT="0" distB="0" distL="0" distR="0" wp14:anchorId="47817EF0" wp14:editId="28D246BE">
                    <wp:extent cx="795130" cy="543339"/>
                    <wp:effectExtent l="0" t="0" r="5080" b="9525"/>
                    <wp:docPr id="1693923583" name="Picture 1693923583" descr="\\acc.gov.uk\data\CHI\Econ\Docs1\PROJECTS TEAM\H2\PROJECTS\HyTrEc 2\LEAD project\PROJECT MANAGEMENT\WP2 Communications\Logos etc\HyTrEc_2_logo.jpg">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Picture 11" descr="\\acc.gov.uk\data\CHI\Econ\Docs1\PROJECTS TEAM\H2\PROJECTS\HyTrEc 2\LEAD project\PROJECT MANAGEMENT\WP2 Communications\Logos etc\HyTrEc_2_logo.jpg">
                              <a:extLst>
                                <a:ext uri="{FF2B5EF4-FFF2-40B4-BE49-F238E27FC236}">
                                  <a16:creationId xmlns:a16="http://schemas.microsoft.com/office/drawing/2014/main" id="{00000000-0008-0000-0000-00000C000000}"/>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911" cy="548656"/>
                            </a:xfrm>
                            <a:prstGeom prst="rect">
                              <a:avLst/>
                            </a:prstGeom>
                            <a:noFill/>
                            <a:ln>
                              <a:noFill/>
                            </a:ln>
                          </pic:spPr>
                        </pic:pic>
                      </a:graphicData>
                    </a:graphic>
                  </wp:inline>
                </w:drawing>
              </w:r>
            </w:p>
          </w:tc>
        </w:sdtContent>
      </w:sdt>
      <w:tc>
        <w:tcPr>
          <w:tcW w:w="8332" w:type="dxa"/>
          <w:gridSpan w:val="4"/>
          <w:vAlign w:val="bottom"/>
        </w:tcPr>
        <w:p w14:paraId="0CB9CFBD" w14:textId="77777777" w:rsidR="00035BCD" w:rsidRPr="00BD4B16" w:rsidRDefault="00C718AB" w:rsidP="006A61F8">
          <w:pPr>
            <w:pStyle w:val="SPRubrikSidfot"/>
          </w:pPr>
          <w:sdt>
            <w:sdtPr>
              <w:tag w:val="companyName"/>
              <w:id w:val="870182451"/>
              <w:lock w:val="sdtLocked"/>
              <w:placeholder>
                <w:docPart w:val="F261542D02C2496C97B077F6FDB9BB88"/>
              </w:placeholder>
              <w:dataBinding w:xpath="/root[1]/companyName[1]" w:storeItemID="{1B08432B-9715-4552-9B36-7ABA19C2BD99}"/>
              <w:text/>
            </w:sdtPr>
            <w:sdtEndPr/>
            <w:sdtContent>
              <w:r w:rsidR="00EB44A3">
                <w:t>RISE Research Institutes of Sweden AB</w:t>
              </w:r>
            </w:sdtContent>
          </w:sdt>
        </w:p>
      </w:tc>
      <w:tc>
        <w:tcPr>
          <w:tcW w:w="1276" w:type="dxa"/>
          <w:vMerge/>
          <w:tcBorders>
            <w:left w:val="nil"/>
            <w:right w:val="nil"/>
          </w:tcBorders>
          <w:vAlign w:val="center"/>
        </w:tcPr>
        <w:p w14:paraId="4F632D85" w14:textId="77777777" w:rsidR="00035BCD" w:rsidRPr="001543F1" w:rsidRDefault="00035BCD" w:rsidP="000C4F50">
          <w:pPr>
            <w:pStyle w:val="SPFltrubrik"/>
            <w:jc w:val="center"/>
          </w:pPr>
        </w:p>
      </w:tc>
    </w:tr>
    <w:tr w:rsidR="00035BCD" w14:paraId="7433F024" w14:textId="77777777" w:rsidTr="00BD4B16">
      <w:trPr>
        <w:cantSplit/>
      </w:trPr>
      <w:tc>
        <w:tcPr>
          <w:tcW w:w="1644" w:type="dxa"/>
          <w:vMerge/>
        </w:tcPr>
        <w:p w14:paraId="7766234C" w14:textId="77777777" w:rsidR="00035BCD" w:rsidRDefault="00035BCD" w:rsidP="00D35378">
          <w:pPr>
            <w:pStyle w:val="SPFaltrubrikFot"/>
          </w:pPr>
        </w:p>
      </w:tc>
      <w:tc>
        <w:tcPr>
          <w:tcW w:w="1475" w:type="dxa"/>
        </w:tcPr>
        <w:sdt>
          <w:sdtPr>
            <w:tag w:val="postalAdressL"/>
            <w:id w:val="1164593242"/>
            <w:lock w:val="sdtContentLocked"/>
            <w:placeholder>
              <w:docPart w:val="A7DC6D04064D4235AFE930A581E67910"/>
            </w:placeholder>
            <w:dataBinding w:xpath="/root[1]/postalAdressL[1]" w:storeItemID="{1B08432B-9715-4552-9B36-7ABA19C2BD99}"/>
            <w:text/>
          </w:sdtPr>
          <w:sdtEndPr/>
          <w:sdtContent>
            <w:p w14:paraId="246521DB" w14:textId="77777777" w:rsidR="00035BCD" w:rsidRPr="00C46BC5" w:rsidRDefault="00EB44A3" w:rsidP="00D35378">
              <w:pPr>
                <w:pStyle w:val="SPFaltrubrikFot"/>
              </w:pPr>
              <w:r>
                <w:t>Postal address</w:t>
              </w:r>
            </w:p>
          </w:sdtContent>
        </w:sdt>
      </w:tc>
      <w:tc>
        <w:tcPr>
          <w:tcW w:w="1417" w:type="dxa"/>
        </w:tcPr>
        <w:sdt>
          <w:sdtPr>
            <w:tag w:val="visitAdressL"/>
            <w:id w:val="-18248247"/>
            <w:lock w:val="sdtContentLocked"/>
            <w:placeholder>
              <w:docPart w:val="80C5ECFE3254465CB1886D83DCDB0152"/>
            </w:placeholder>
            <w:dataBinding w:xpath="/root[1]/visitAdressL[1]" w:storeItemID="{1B08432B-9715-4552-9B36-7ABA19C2BD99}"/>
            <w:text/>
          </w:sdtPr>
          <w:sdtEndPr/>
          <w:sdtContent>
            <w:p w14:paraId="56D0A327" w14:textId="77777777" w:rsidR="00035BCD" w:rsidRPr="007A7222" w:rsidRDefault="00EB44A3" w:rsidP="00D35378">
              <w:pPr>
                <w:pStyle w:val="SPFaltrubrikFot"/>
              </w:pPr>
              <w:r>
                <w:t>Office location</w:t>
              </w:r>
            </w:p>
          </w:sdtContent>
        </w:sdt>
      </w:tc>
      <w:tc>
        <w:tcPr>
          <w:tcW w:w="1628" w:type="dxa"/>
        </w:tcPr>
        <w:sdt>
          <w:sdtPr>
            <w:tag w:val="phoneFaxL"/>
            <w:id w:val="-1336211941"/>
            <w:lock w:val="sdtContentLocked"/>
            <w:placeholder>
              <w:docPart w:val="F226F56FD3C44DAAB78CF4F54765819B"/>
            </w:placeholder>
            <w:dataBinding w:xpath="/root[1]/phoneFaxL[1]" w:storeItemID="{1B08432B-9715-4552-9B36-7ABA19C2BD99}"/>
            <w:text/>
          </w:sdtPr>
          <w:sdtEndPr/>
          <w:sdtContent>
            <w:p w14:paraId="1D0FEBC8" w14:textId="77777777" w:rsidR="00035BCD" w:rsidRPr="003E50C3" w:rsidRDefault="00EB44A3" w:rsidP="00D35378">
              <w:pPr>
                <w:pStyle w:val="SPFaltrubrikFot"/>
              </w:pPr>
              <w:r>
                <w:t>Phone / Fax / E-mail</w:t>
              </w:r>
            </w:p>
          </w:sdtContent>
        </w:sdt>
      </w:tc>
      <w:tc>
        <w:tcPr>
          <w:tcW w:w="3812" w:type="dxa"/>
          <w:vMerge w:val="restart"/>
        </w:tcPr>
        <w:p w14:paraId="06D51E9E" w14:textId="77777777" w:rsidR="00035BCD" w:rsidRPr="00B12792" w:rsidRDefault="00C718AB" w:rsidP="009D02E5">
          <w:pPr>
            <w:pStyle w:val="SPFlttextFot"/>
          </w:pPr>
          <w:sdt>
            <w:sdtPr>
              <w:alias w:val="Sidfot"/>
              <w:tag w:val="footerText"/>
              <w:id w:val="2109698867"/>
              <w:placeholder>
                <w:docPart w:val="4D5434B86A604488BCEE83D4C30B77BD"/>
              </w:placeholder>
              <w:dataBinding w:xpath="/root[1]/footerText[1]" w:storeItemID="{1B08432B-9715-4552-9B36-7ABA19C2BD99}"/>
              <w:text w:multiLine="1"/>
            </w:sdtPr>
            <w:sdtEndPr/>
            <w:sdtContent>
              <w:r w:rsidR="00EB44A3">
                <w:t>This document may not be reproduced other than in full, except with the prior written approval of RISE Research Institutes of Sweden AB.</w:t>
              </w:r>
            </w:sdtContent>
          </w:sdt>
        </w:p>
      </w:tc>
      <w:tc>
        <w:tcPr>
          <w:tcW w:w="1276" w:type="dxa"/>
          <w:vMerge/>
        </w:tcPr>
        <w:p w14:paraId="39044766" w14:textId="77777777" w:rsidR="00035BCD" w:rsidRPr="00B12792" w:rsidRDefault="00035BCD" w:rsidP="009D02E5">
          <w:pPr>
            <w:pStyle w:val="SPFlttextFot"/>
          </w:pPr>
        </w:p>
      </w:tc>
    </w:tr>
    <w:tr w:rsidR="00035BCD" w:rsidRPr="001510BF" w14:paraId="53F29FE2" w14:textId="77777777" w:rsidTr="00BD4B16">
      <w:trPr>
        <w:cantSplit/>
        <w:trHeight w:val="869"/>
      </w:trPr>
      <w:tc>
        <w:tcPr>
          <w:tcW w:w="1644" w:type="dxa"/>
          <w:vMerge/>
        </w:tcPr>
        <w:p w14:paraId="079077FD" w14:textId="77777777" w:rsidR="00035BCD" w:rsidRDefault="00035BCD" w:rsidP="008D5ACB">
          <w:pPr>
            <w:pStyle w:val="SPFlttextFot"/>
          </w:pPr>
        </w:p>
      </w:tc>
      <w:tc>
        <w:tcPr>
          <w:tcW w:w="1475" w:type="dxa"/>
        </w:tcPr>
        <w:sdt>
          <w:sdtPr>
            <w:alias w:val="Postadress"/>
            <w:tag w:val="postalAdress"/>
            <w:id w:val="-696002888"/>
            <w:lock w:val="sdtLocked"/>
            <w:placeholder>
              <w:docPart w:val="04FCF755400A46DAAA15B8FEDE0B2596"/>
            </w:placeholder>
            <w:dataBinding w:xpath="/root[1]/postalAdress[1]" w:storeItemID="{1B08432B-9715-4552-9B36-7ABA19C2BD99}"/>
            <w:text w:multiLine="1"/>
          </w:sdtPr>
          <w:sdtEndPr/>
          <w:sdtContent>
            <w:p w14:paraId="4C57CF65" w14:textId="77777777" w:rsidR="00035BCD" w:rsidRDefault="00EB44A3" w:rsidP="008D5ACB">
              <w:pPr>
                <w:pStyle w:val="SPFlttextFot"/>
              </w:pPr>
              <w:r>
                <w:t>Box 857</w:t>
              </w:r>
              <w:r>
                <w:br/>
                <w:t>501 15 BORÅS</w:t>
              </w:r>
              <w:r>
                <w:br/>
                <w:t>SWEDEN</w:t>
              </w:r>
            </w:p>
          </w:sdtContent>
        </w:sdt>
      </w:tc>
      <w:sdt>
        <w:sdtPr>
          <w:alias w:val="Bes?ksadress"/>
          <w:tag w:val="visitAdress"/>
          <w:id w:val="-1049296887"/>
          <w:lock w:val="sdtLocked"/>
          <w:placeholder>
            <w:docPart w:val="9F598BE0678C47B39323AF8BF12EC25F"/>
          </w:placeholder>
          <w:dataBinding w:xpath="/root[1]/visitAdress[1]" w:storeItemID="{1B08432B-9715-4552-9B36-7ABA19C2BD99}"/>
          <w:text w:multiLine="1"/>
        </w:sdtPr>
        <w:sdtEndPr/>
        <w:sdtContent>
          <w:tc>
            <w:tcPr>
              <w:tcW w:w="1417" w:type="dxa"/>
            </w:tcPr>
            <w:p w14:paraId="5FBC2F27" w14:textId="77777777" w:rsidR="00035BCD" w:rsidRPr="00B12792" w:rsidRDefault="00EB44A3" w:rsidP="009D02E5">
              <w:pPr>
                <w:pStyle w:val="SPFlttextFot"/>
              </w:pPr>
              <w:r>
                <w:t>Scheelevägen 17</w:t>
              </w:r>
              <w:r>
                <w:br/>
                <w:t>223 63 Lund</w:t>
              </w:r>
              <w:r>
                <w:br/>
                <w:t>SWEDEN</w:t>
              </w:r>
            </w:p>
          </w:tc>
        </w:sdtContent>
      </w:sdt>
      <w:sdt>
        <w:sdtPr>
          <w:alias w:val="Telefon / Telefax"/>
          <w:tag w:val="phoneFax"/>
          <w:id w:val="-1308168716"/>
          <w:lock w:val="sdtLocked"/>
          <w:placeholder>
            <w:docPart w:val="3BAC79EBADEA4A078C56E30465A93DA2"/>
          </w:placeholder>
          <w:dataBinding w:xpath="/root[1]/phoneFax[1]" w:storeItemID="{1B08432B-9715-4552-9B36-7ABA19C2BD99}"/>
          <w:text w:multiLine="1"/>
        </w:sdtPr>
        <w:sdtEndPr/>
        <w:sdtContent>
          <w:tc>
            <w:tcPr>
              <w:tcW w:w="1628" w:type="dxa"/>
            </w:tcPr>
            <w:p w14:paraId="5169E6B9" w14:textId="77777777" w:rsidR="00035BCD" w:rsidRPr="00B12792" w:rsidRDefault="00EB44A3" w:rsidP="008D5ACB">
              <w:pPr>
                <w:pStyle w:val="SPFlttextFot"/>
              </w:pPr>
              <w:r>
                <w:t>+46 10-516 50 00</w:t>
              </w:r>
              <w:r>
                <w:br/>
                <w:t>+46 33-13 55 02</w:t>
              </w:r>
              <w:r>
                <w:br/>
                <w:t>info@ri.se</w:t>
              </w:r>
            </w:p>
          </w:tc>
        </w:sdtContent>
      </w:sdt>
      <w:tc>
        <w:tcPr>
          <w:tcW w:w="3812" w:type="dxa"/>
          <w:vMerge/>
        </w:tcPr>
        <w:p w14:paraId="66C53533" w14:textId="77777777" w:rsidR="00035BCD" w:rsidRPr="00F2215B" w:rsidRDefault="00035BCD" w:rsidP="004454B8"/>
      </w:tc>
      <w:tc>
        <w:tcPr>
          <w:tcW w:w="1276" w:type="dxa"/>
          <w:vMerge/>
        </w:tcPr>
        <w:p w14:paraId="3696D83E" w14:textId="77777777" w:rsidR="00035BCD" w:rsidRPr="00F2215B" w:rsidRDefault="00035BCD" w:rsidP="004454B8"/>
      </w:tc>
    </w:tr>
  </w:tbl>
  <w:p w14:paraId="1DEC8762" w14:textId="77777777" w:rsidR="00C2066B" w:rsidRPr="001510BF" w:rsidRDefault="00C2066B">
    <w:pPr>
      <w:pStyle w:val="SPFlttext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7223" w14:textId="77777777" w:rsidR="00BB7AC9" w:rsidRDefault="00BB7AC9" w:rsidP="00D343AC">
      <w:r>
        <w:separator/>
      </w:r>
    </w:p>
  </w:footnote>
  <w:footnote w:type="continuationSeparator" w:id="0">
    <w:p w14:paraId="1123A922" w14:textId="77777777" w:rsidR="00BB7AC9" w:rsidRDefault="00BB7AC9" w:rsidP="00D343AC">
      <w:r>
        <w:continuationSeparator/>
      </w:r>
    </w:p>
  </w:footnote>
  <w:footnote w:type="continuationNotice" w:id="1">
    <w:p w14:paraId="26A0B4DB" w14:textId="77777777" w:rsidR="00421771" w:rsidRDefault="004217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87B1" w14:textId="77777777" w:rsidR="00757BDA" w:rsidRDefault="0075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6" w:type="dxa"/>
      <w:tblInd w:w="-1630" w:type="dxa"/>
      <w:tblLayout w:type="fixed"/>
      <w:tblCellMar>
        <w:left w:w="71" w:type="dxa"/>
        <w:right w:w="71" w:type="dxa"/>
      </w:tblCellMar>
      <w:tblLook w:val="0000" w:firstRow="0" w:lastRow="0" w:firstColumn="0" w:lastColumn="0" w:noHBand="0" w:noVBand="0"/>
    </w:tblPr>
    <w:tblGrid>
      <w:gridCol w:w="1656"/>
      <w:gridCol w:w="3018"/>
      <w:gridCol w:w="1419"/>
      <w:gridCol w:w="2829"/>
      <w:gridCol w:w="185"/>
      <w:gridCol w:w="1709"/>
    </w:tblGrid>
    <w:tr w:rsidR="00641F18" w:rsidRPr="000C7042" w14:paraId="275FFD0E" w14:textId="77777777" w:rsidTr="008C42E7">
      <w:trPr>
        <w:trHeight w:val="397"/>
      </w:trPr>
      <w:tc>
        <w:tcPr>
          <w:tcW w:w="1655" w:type="dxa"/>
        </w:tcPr>
        <w:p w14:paraId="7D78EB89" w14:textId="77777777" w:rsidR="00641F18" w:rsidRDefault="00641F18" w:rsidP="00641F18">
          <w:pPr>
            <w:pStyle w:val="SPNormal"/>
          </w:pPr>
        </w:p>
      </w:tc>
      <w:tc>
        <w:tcPr>
          <w:tcW w:w="3016" w:type="dxa"/>
        </w:tcPr>
        <w:p w14:paraId="22F0D54A" w14:textId="77777777" w:rsidR="00641F18" w:rsidRDefault="00641F18" w:rsidP="00BC0601">
          <w:pPr>
            <w:pStyle w:val="SPNormal"/>
          </w:pPr>
        </w:p>
      </w:tc>
      <w:tc>
        <w:tcPr>
          <w:tcW w:w="6138" w:type="dxa"/>
          <w:gridSpan w:val="4"/>
        </w:tcPr>
        <w:p w14:paraId="0C334EBA" w14:textId="77777777" w:rsidR="00641F18" w:rsidRDefault="00641F18" w:rsidP="00BC0601">
          <w:pPr>
            <w:pStyle w:val="SPNormal"/>
          </w:pPr>
        </w:p>
      </w:tc>
    </w:tr>
    <w:tr w:rsidR="00641F18" w:rsidRPr="000C7042" w14:paraId="691259DB" w14:textId="77777777" w:rsidTr="008C42E7">
      <w:trPr>
        <w:trHeight w:val="175"/>
      </w:trPr>
      <w:tc>
        <w:tcPr>
          <w:tcW w:w="1655" w:type="dxa"/>
          <w:vMerge w:val="restart"/>
        </w:tcPr>
        <w:sdt>
          <w:sdtPr>
            <w:alias w:val="Logga"/>
            <w:tag w:val="logotype"/>
            <w:id w:val="1969167240"/>
            <w:dataBinding w:xpath="/root[1]/logo[1]" w:storeItemID="{1B08432B-9715-4552-9B36-7ABA19C2BD99}"/>
            <w:picture/>
          </w:sdtPr>
          <w:sdtEndPr/>
          <w:sdtContent>
            <w:p w14:paraId="287BC081" w14:textId="02D450CE" w:rsidR="008406AC" w:rsidRDefault="00300C4F" w:rsidP="00E2239A">
              <w:pPr>
                <w:pStyle w:val="SPNormal"/>
                <w:ind w:left="3969" w:hanging="3969"/>
              </w:pPr>
              <w:r>
                <w:rPr>
                  <w:noProof/>
                </w:rPr>
                <w:drawing>
                  <wp:inline distT="0" distB="0" distL="0" distR="0" wp14:anchorId="6FF6EBF7" wp14:editId="6EC74BB4">
                    <wp:extent cx="952500" cy="952500"/>
                    <wp:effectExtent l="0" t="0" r="0" b="0"/>
                    <wp:docPr id="1698228552" name="Picture 169822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952500" cy="952500"/>
                            </a:xfrm>
                            <a:prstGeom prst="rect">
                              <a:avLst/>
                            </a:prstGeom>
                            <a:noFill/>
                            <a:ln>
                              <a:noFill/>
                            </a:ln>
                          </pic:spPr>
                        </pic:pic>
                      </a:graphicData>
                    </a:graphic>
                  </wp:inline>
                </w:drawing>
              </w:r>
            </w:p>
          </w:sdtContent>
        </w:sdt>
      </w:tc>
      <w:tc>
        <w:tcPr>
          <w:tcW w:w="3016" w:type="dxa"/>
          <w:vMerge w:val="restart"/>
        </w:tcPr>
        <w:sdt>
          <w:sdtPr>
            <w:tag w:val="refNameSecondPage"/>
            <w:id w:val="549217685"/>
            <w:placeholder>
              <w:docPart w:val="AEFC4F2BF84F4E279C5D1863981520BA"/>
            </w:placeholder>
            <w:dataBinding w:xpath="/root[1]/refName[1]" w:storeItemID="{1B08432B-9715-4552-9B36-7ABA19C2BD99}"/>
            <w:text/>
          </w:sdtPr>
          <w:sdtEndPr/>
          <w:sdtContent>
            <w:p w14:paraId="2E94D41B" w14:textId="77777777" w:rsidR="00641F18" w:rsidRPr="0016767A" w:rsidRDefault="00EB44A3" w:rsidP="005A529A">
              <w:pPr>
                <w:pStyle w:val="SPRapportRubrik2"/>
              </w:pPr>
              <w:r>
                <w:t>REPORT</w:t>
              </w:r>
            </w:p>
          </w:sdtContent>
        </w:sdt>
        <w:sdt>
          <w:sdtPr>
            <w:alias w:val="Benamning2"/>
            <w:tag w:val="designation"/>
            <w:id w:val="549217723"/>
            <w:lock w:val="sdtLocked"/>
            <w:placeholder>
              <w:docPart w:val="6719FEB027864054AB1ACBE18993E42A"/>
            </w:placeholder>
            <w:dataBinding w:xpath="/root[1]/designation[1]" w:storeItemID="{1B08432B-9715-4552-9B36-7ABA19C2BD99}"/>
            <w:text/>
          </w:sdtPr>
          <w:sdtEndPr/>
          <w:sdtContent>
            <w:p w14:paraId="1E99CEFA" w14:textId="77777777" w:rsidR="00641F18" w:rsidRDefault="00EB44A3" w:rsidP="00D35378">
              <w:pPr>
                <w:pStyle w:val="SPFltrubrik"/>
              </w:pPr>
              <w:r>
                <w:t xml:space="preserve">  </w:t>
              </w:r>
            </w:p>
          </w:sdtContent>
        </w:sdt>
      </w:tc>
      <w:tc>
        <w:tcPr>
          <w:tcW w:w="1418" w:type="dxa"/>
          <w:vAlign w:val="bottom"/>
        </w:tcPr>
        <w:sdt>
          <w:sdtPr>
            <w:tag w:val="dateL"/>
            <w:id w:val="549217686"/>
            <w:lock w:val="sdtContentLocked"/>
            <w:placeholder>
              <w:docPart w:val="6ED1D8671A8A4057BCEF0229C1A1080E"/>
            </w:placeholder>
            <w:dataBinding w:xpath="/root[1]/dateL[1]" w:storeItemID="{1B08432B-9715-4552-9B36-7ABA19C2BD99}"/>
            <w:text/>
          </w:sdtPr>
          <w:sdtEndPr/>
          <w:sdtContent>
            <w:p w14:paraId="0DA60505" w14:textId="77777777" w:rsidR="00641F18" w:rsidRDefault="00EB44A3" w:rsidP="00D35378">
              <w:pPr>
                <w:pStyle w:val="SPFltrubrik"/>
              </w:pPr>
              <w:r>
                <w:t>Date</w:t>
              </w:r>
            </w:p>
          </w:sdtContent>
        </w:sdt>
      </w:tc>
      <w:tc>
        <w:tcPr>
          <w:tcW w:w="2827" w:type="dxa"/>
          <w:vAlign w:val="bottom"/>
        </w:tcPr>
        <w:sdt>
          <w:sdtPr>
            <w:tag w:val="referenceL"/>
            <w:id w:val="549217687"/>
            <w:lock w:val="sdtContentLocked"/>
            <w:placeholder>
              <w:docPart w:val="D5CCCFF5C27D4544BF222A744184F2AF"/>
            </w:placeholder>
            <w:dataBinding w:xpath="/root[1]/referenceL[1]" w:storeItemID="{1B08432B-9715-4552-9B36-7ABA19C2BD99}"/>
            <w:text/>
          </w:sdtPr>
          <w:sdtEndPr/>
          <w:sdtContent>
            <w:p w14:paraId="351B4D22" w14:textId="77777777" w:rsidR="00641F18" w:rsidRDefault="00EB44A3" w:rsidP="00D35378">
              <w:pPr>
                <w:pStyle w:val="SPFltrubrik"/>
              </w:pPr>
              <w:r>
                <w:t>Reference</w:t>
              </w:r>
            </w:p>
          </w:sdtContent>
        </w:sdt>
      </w:tc>
      <w:tc>
        <w:tcPr>
          <w:tcW w:w="1893" w:type="dxa"/>
          <w:gridSpan w:val="2"/>
          <w:vAlign w:val="bottom"/>
        </w:tcPr>
        <w:sdt>
          <w:sdtPr>
            <w:tag w:val="pageL"/>
            <w:id w:val="549217688"/>
            <w:lock w:val="sdtContentLocked"/>
            <w:placeholder>
              <w:docPart w:val="B1AD35CA377342F19400B1A85DA5C05A"/>
            </w:placeholder>
            <w:dataBinding w:xpath="/root[1]/pageL[1]" w:storeItemID="{1B08432B-9715-4552-9B36-7ABA19C2BD99}"/>
            <w:text/>
          </w:sdtPr>
          <w:sdtEndPr/>
          <w:sdtContent>
            <w:p w14:paraId="736AF3A8" w14:textId="77777777" w:rsidR="00641F18" w:rsidRDefault="00EB44A3" w:rsidP="00D35378">
              <w:pPr>
                <w:pStyle w:val="SPFltrubrik"/>
              </w:pPr>
              <w:r>
                <w:t>Page</w:t>
              </w:r>
            </w:p>
          </w:sdtContent>
        </w:sdt>
      </w:tc>
    </w:tr>
    <w:tr w:rsidR="00641F18" w:rsidRPr="000C7042" w14:paraId="122A76BF" w14:textId="77777777" w:rsidTr="008C42E7">
      <w:tc>
        <w:tcPr>
          <w:tcW w:w="1655" w:type="dxa"/>
          <w:vMerge/>
        </w:tcPr>
        <w:p w14:paraId="000E2112" w14:textId="77777777" w:rsidR="00641F18" w:rsidRDefault="00641F18" w:rsidP="00E2239A"/>
      </w:tc>
      <w:tc>
        <w:tcPr>
          <w:tcW w:w="3016" w:type="dxa"/>
          <w:vMerge/>
        </w:tcPr>
        <w:p w14:paraId="39176257" w14:textId="77777777" w:rsidR="00641F18" w:rsidRDefault="00641F18" w:rsidP="00BC0601"/>
      </w:tc>
      <w:sdt>
        <w:sdtPr>
          <w:alias w:val="Datum"/>
          <w:tag w:val="date"/>
          <w:id w:val="549217689"/>
          <w:lock w:val="sdtLocked"/>
          <w:placeholder>
            <w:docPart w:val="8D0EBF474599453D8F2779ABBD4E784F"/>
          </w:placeholder>
          <w:dataBinding w:xpath="/root[1]/date[1]" w:storeItemID="{1B08432B-9715-4552-9B36-7ABA19C2BD99}"/>
          <w:text/>
        </w:sdtPr>
        <w:sdtEndPr/>
        <w:sdtContent>
          <w:tc>
            <w:tcPr>
              <w:tcW w:w="1418" w:type="dxa"/>
            </w:tcPr>
            <w:p w14:paraId="5124834A" w14:textId="11518E90" w:rsidR="00641F18" w:rsidRPr="00E212B1" w:rsidRDefault="002D3CBD" w:rsidP="00BC0601">
              <w:pPr>
                <w:pStyle w:val="SPNormal"/>
              </w:pPr>
              <w:r>
                <w:t>2023-05-04</w:t>
              </w:r>
            </w:p>
          </w:tc>
        </w:sdtContent>
      </w:sdt>
      <w:sdt>
        <w:sdtPr>
          <w:alias w:val="Beteckning"/>
          <w:tag w:val="reference"/>
          <w:id w:val="549217690"/>
          <w:lock w:val="sdtLocked"/>
          <w:placeholder>
            <w:docPart w:val="0A508360AF9346BB9E41765D7326EA0D"/>
          </w:placeholder>
          <w:dataBinding w:xpath="/root[1]/reference[1]" w:storeItemID="{1B08432B-9715-4552-9B36-7ABA19C2BD99}"/>
          <w:text/>
        </w:sdtPr>
        <w:sdtEndPr/>
        <w:sdtContent>
          <w:tc>
            <w:tcPr>
              <w:tcW w:w="2827" w:type="dxa"/>
            </w:tcPr>
            <w:p w14:paraId="00CD93A4" w14:textId="77777777" w:rsidR="00641F18" w:rsidRPr="00232FC0" w:rsidRDefault="00EB44A3" w:rsidP="00BC0601">
              <w:pPr>
                <w:pStyle w:val="SPNormal"/>
              </w:pPr>
              <w:r>
                <w:t xml:space="preserve">  </w:t>
              </w:r>
            </w:p>
          </w:tc>
        </w:sdtContent>
      </w:sdt>
      <w:tc>
        <w:tcPr>
          <w:tcW w:w="1893" w:type="dxa"/>
          <w:gridSpan w:val="2"/>
        </w:tcPr>
        <w:p w14:paraId="69A5A150" w14:textId="2C5F0DFB" w:rsidR="00641F18" w:rsidRDefault="00641F18" w:rsidP="00BC0601">
          <w:pPr>
            <w:pStyle w:val="SPNormal"/>
          </w:pPr>
          <w:r>
            <w:fldChar w:fldCharType="begin"/>
          </w:r>
          <w:r>
            <w:instrText>PAGE</w:instrText>
          </w:r>
          <w:r>
            <w:fldChar w:fldCharType="separate"/>
          </w:r>
          <w:r w:rsidR="006A61F8">
            <w:rPr>
              <w:noProof/>
            </w:rPr>
            <w:t>2</w:t>
          </w:r>
          <w:r>
            <w:fldChar w:fldCharType="end"/>
          </w:r>
          <w:r>
            <w:t xml:space="preserve"> (</w:t>
          </w:r>
          <w:r w:rsidR="00C718AB">
            <w:fldChar w:fldCharType="begin"/>
          </w:r>
          <w:r w:rsidR="00C718AB">
            <w:instrText xml:space="preserve"> SECTIONPAGES  \* MERGEFORMAT </w:instrText>
          </w:r>
          <w:r w:rsidR="00C718AB">
            <w:fldChar w:fldCharType="separate"/>
          </w:r>
          <w:r w:rsidR="00C718AB">
            <w:rPr>
              <w:noProof/>
            </w:rPr>
            <w:t>17</w:t>
          </w:r>
          <w:r w:rsidR="00C718AB">
            <w:rPr>
              <w:noProof/>
            </w:rPr>
            <w:fldChar w:fldCharType="end"/>
          </w:r>
          <w:r>
            <w:t>)</w:t>
          </w:r>
        </w:p>
      </w:tc>
    </w:tr>
    <w:tr w:rsidR="00641F18" w14:paraId="17C7F7E6" w14:textId="77777777" w:rsidTr="008C42E7">
      <w:trPr>
        <w:trHeight w:val="175"/>
      </w:trPr>
      <w:tc>
        <w:tcPr>
          <w:tcW w:w="1655" w:type="dxa"/>
          <w:vMerge/>
        </w:tcPr>
        <w:p w14:paraId="021A45EC" w14:textId="77777777" w:rsidR="00641F18" w:rsidRDefault="00641F18" w:rsidP="00E2239A"/>
      </w:tc>
      <w:tc>
        <w:tcPr>
          <w:tcW w:w="3016" w:type="dxa"/>
          <w:vMerge/>
        </w:tcPr>
        <w:p w14:paraId="44F91B9E" w14:textId="77777777" w:rsidR="00641F18" w:rsidRDefault="00641F18" w:rsidP="00E2239A"/>
      </w:tc>
      <w:tc>
        <w:tcPr>
          <w:tcW w:w="6138" w:type="dxa"/>
          <w:gridSpan w:val="4"/>
          <w:vAlign w:val="bottom"/>
        </w:tcPr>
        <w:p w14:paraId="23A54EAD" w14:textId="77777777" w:rsidR="00641F18" w:rsidRDefault="00C718AB" w:rsidP="00D35378">
          <w:pPr>
            <w:pStyle w:val="SPFltrubrik"/>
          </w:pPr>
          <w:sdt>
            <w:sdtPr>
              <w:tag w:val="kalibRefL"/>
              <w:id w:val="798063266"/>
              <w:lock w:val="sdtLocked"/>
              <w:placeholder>
                <w:docPart w:val="BB6DEDB7D867431E8454514468FDABDA"/>
              </w:placeholder>
              <w:dataBinding w:xpath="/root[1]/kalibRefL[1]" w:storeItemID="{1B08432B-9715-4552-9B36-7ABA19C2BD99}"/>
              <w:text/>
            </w:sdtPr>
            <w:sdtEndPr/>
            <w:sdtContent>
              <w:r w:rsidR="00EB44A3">
                <w:t xml:space="preserve">  </w:t>
              </w:r>
            </w:sdtContent>
          </w:sdt>
        </w:p>
      </w:tc>
    </w:tr>
    <w:tr w:rsidR="00641F18" w:rsidRPr="000C7042" w14:paraId="45C737F3" w14:textId="77777777" w:rsidTr="008C42E7">
      <w:tc>
        <w:tcPr>
          <w:tcW w:w="1655" w:type="dxa"/>
          <w:vMerge/>
        </w:tcPr>
        <w:p w14:paraId="6D7DFD1B" w14:textId="77777777" w:rsidR="00641F18" w:rsidRDefault="00641F18" w:rsidP="00E2239A"/>
      </w:tc>
      <w:tc>
        <w:tcPr>
          <w:tcW w:w="3016" w:type="dxa"/>
          <w:vMerge/>
        </w:tcPr>
        <w:p w14:paraId="1563EAC0" w14:textId="77777777" w:rsidR="00641F18" w:rsidRDefault="00641F18" w:rsidP="00BC0601"/>
      </w:tc>
      <w:sdt>
        <w:sdtPr>
          <w:tag w:val="kalibRef"/>
          <w:id w:val="798063267"/>
          <w:lock w:val="sdtLocked"/>
          <w:placeholder>
            <w:docPart w:val="7B40BCD8EAE9475E9219EB04ED51516B"/>
          </w:placeholder>
          <w:dataBinding w:xpath="/root[1]/kalibRef[1]" w:storeItemID="{1B08432B-9715-4552-9B36-7ABA19C2BD99}"/>
          <w:text/>
        </w:sdtPr>
        <w:sdtEndPr/>
        <w:sdtContent>
          <w:tc>
            <w:tcPr>
              <w:tcW w:w="6138" w:type="dxa"/>
              <w:gridSpan w:val="4"/>
            </w:tcPr>
            <w:p w14:paraId="353177A1" w14:textId="77777777" w:rsidR="00641F18" w:rsidRPr="00E212B1" w:rsidRDefault="00EB44A3" w:rsidP="00BC0601">
              <w:pPr>
                <w:pStyle w:val="SPNormal"/>
              </w:pPr>
              <w:r>
                <w:t xml:space="preserve">  </w:t>
              </w:r>
            </w:p>
          </w:tc>
        </w:sdtContent>
      </w:sdt>
    </w:tr>
    <w:tr w:rsidR="00641F18" w14:paraId="5AE91631" w14:textId="77777777" w:rsidTr="008C42E7">
      <w:trPr>
        <w:trHeight w:val="175"/>
      </w:trPr>
      <w:tc>
        <w:tcPr>
          <w:tcW w:w="1655" w:type="dxa"/>
          <w:vMerge/>
        </w:tcPr>
        <w:p w14:paraId="06BA44AA" w14:textId="77777777" w:rsidR="00641F18" w:rsidRDefault="00641F18" w:rsidP="00E2239A"/>
      </w:tc>
      <w:tc>
        <w:tcPr>
          <w:tcW w:w="3016" w:type="dxa"/>
          <w:vMerge/>
        </w:tcPr>
        <w:p w14:paraId="32E8EA00" w14:textId="77777777" w:rsidR="00641F18" w:rsidRDefault="00641F18" w:rsidP="00E2239A"/>
      </w:tc>
      <w:tc>
        <w:tcPr>
          <w:tcW w:w="6138" w:type="dxa"/>
          <w:gridSpan w:val="4"/>
          <w:vAlign w:val="bottom"/>
        </w:tcPr>
        <w:p w14:paraId="2C65DD57" w14:textId="77777777" w:rsidR="00641F18" w:rsidRDefault="00641F18" w:rsidP="00D35378">
          <w:pPr>
            <w:pStyle w:val="SPFltrubrik"/>
          </w:pPr>
        </w:p>
      </w:tc>
    </w:tr>
    <w:tr w:rsidR="00641F18" w:rsidRPr="00F62973" w14:paraId="6CB6337A" w14:textId="77777777" w:rsidTr="008C42E7">
      <w:trPr>
        <w:trHeight w:val="170"/>
      </w:trPr>
      <w:tc>
        <w:tcPr>
          <w:tcW w:w="1655" w:type="dxa"/>
          <w:vMerge/>
        </w:tcPr>
        <w:p w14:paraId="3B05297F" w14:textId="77777777" w:rsidR="00641F18" w:rsidRDefault="00641F18" w:rsidP="00E2239A"/>
      </w:tc>
      <w:tc>
        <w:tcPr>
          <w:tcW w:w="3016" w:type="dxa"/>
          <w:vMerge/>
        </w:tcPr>
        <w:p w14:paraId="5015C2DB" w14:textId="77777777" w:rsidR="00641F18" w:rsidRDefault="00641F18" w:rsidP="00E2239A"/>
      </w:tc>
      <w:tc>
        <w:tcPr>
          <w:tcW w:w="4430" w:type="dxa"/>
          <w:gridSpan w:val="3"/>
        </w:tcPr>
        <w:p w14:paraId="6DE11D9A" w14:textId="77777777" w:rsidR="00641F18" w:rsidRDefault="00641F18" w:rsidP="00BC0601">
          <w:pPr>
            <w:pStyle w:val="SPNormal"/>
          </w:pPr>
        </w:p>
      </w:tc>
      <w:tc>
        <w:tcPr>
          <w:tcW w:w="1708" w:type="dxa"/>
        </w:tcPr>
        <w:p w14:paraId="7039992C" w14:textId="77777777" w:rsidR="00641F18" w:rsidRDefault="00641F18" w:rsidP="00BC0601">
          <w:pPr>
            <w:pStyle w:val="SPNormal"/>
          </w:pPr>
        </w:p>
      </w:tc>
    </w:tr>
  </w:tbl>
  <w:p w14:paraId="24E1D153" w14:textId="77777777" w:rsidR="00C2066B" w:rsidRPr="00F8048B" w:rsidRDefault="00C2066B" w:rsidP="00BC0601">
    <w:pPr>
      <w:pStyle w:val="SPNormal"/>
    </w:pPr>
    <w:r w:rsidRPr="00F8048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54" w:type="dxa"/>
      <w:tblInd w:w="-1644" w:type="dxa"/>
      <w:tblLayout w:type="fixed"/>
      <w:tblCellMar>
        <w:left w:w="71" w:type="dxa"/>
        <w:right w:w="71" w:type="dxa"/>
      </w:tblCellMar>
      <w:tblLook w:val="0000" w:firstRow="0" w:lastRow="0" w:firstColumn="0" w:lastColumn="0" w:noHBand="0" w:noVBand="0"/>
    </w:tblPr>
    <w:tblGrid>
      <w:gridCol w:w="1655"/>
      <w:gridCol w:w="3037"/>
      <w:gridCol w:w="1418"/>
      <w:gridCol w:w="2823"/>
      <w:gridCol w:w="1075"/>
      <w:gridCol w:w="478"/>
      <w:gridCol w:w="868"/>
    </w:tblGrid>
    <w:tr w:rsidR="009074AE" w:rsidRPr="000C7042" w14:paraId="2E1A96CA" w14:textId="77777777" w:rsidTr="009325C5">
      <w:trPr>
        <w:trHeight w:val="397"/>
      </w:trPr>
      <w:tc>
        <w:tcPr>
          <w:tcW w:w="1655" w:type="dxa"/>
        </w:tcPr>
        <w:p w14:paraId="08C8F9AA" w14:textId="3E2E0221" w:rsidR="009074AE" w:rsidRDefault="009074AE" w:rsidP="009074AE">
          <w:pPr>
            <w:pStyle w:val="SPNormal"/>
          </w:pPr>
        </w:p>
      </w:tc>
      <w:tc>
        <w:tcPr>
          <w:tcW w:w="9699" w:type="dxa"/>
          <w:gridSpan w:val="6"/>
        </w:tcPr>
        <w:p w14:paraId="211E9A85" w14:textId="002353BB" w:rsidR="009074AE" w:rsidRDefault="001F2AD0" w:rsidP="002C7332">
          <w:pPr>
            <w:pStyle w:val="SPNormal"/>
          </w:pPr>
          <w:r>
            <w:rPr>
              <w:noProof/>
            </w:rPr>
            <mc:AlternateContent>
              <mc:Choice Requires="wps">
                <w:drawing>
                  <wp:anchor distT="45720" distB="45720" distL="114300" distR="114300" simplePos="0" relativeHeight="251661312" behindDoc="0" locked="0" layoutInCell="1" allowOverlap="1" wp14:anchorId="1D3F6F15" wp14:editId="213B8F80">
                    <wp:simplePos x="0" y="0"/>
                    <wp:positionH relativeFrom="column">
                      <wp:posOffset>2789555</wp:posOffset>
                    </wp:positionH>
                    <wp:positionV relativeFrom="paragraph">
                      <wp:posOffset>251184</wp:posOffset>
                    </wp:positionV>
                    <wp:extent cx="3133808" cy="1358348"/>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808" cy="1358348"/>
                            </a:xfrm>
                            <a:prstGeom prst="rect">
                              <a:avLst/>
                            </a:prstGeom>
                            <a:solidFill>
                              <a:srgbClr val="FFFFFF"/>
                            </a:solidFill>
                            <a:ln w="9525">
                              <a:noFill/>
                              <a:miter lim="800000"/>
                              <a:headEnd/>
                              <a:tailEnd/>
                            </a:ln>
                          </wps:spPr>
                          <wps:txbx>
                            <w:txbxContent>
                              <w:p w14:paraId="5F626A14" w14:textId="324E4522" w:rsidR="001F2AD0" w:rsidRDefault="001F2AD0" w:rsidP="001F2A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F6F15" id="_x0000_t202" coordsize="21600,21600" o:spt="202" path="m,l,21600r21600,l21600,xe">
                    <v:stroke joinstyle="miter"/>
                    <v:path gradientshapeok="t" o:connecttype="rect"/>
                  </v:shapetype>
                  <v:shape id="_x0000_s1029" type="#_x0000_t202" style="position:absolute;margin-left:219.65pt;margin-top:19.8pt;width:246.75pt;height:10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" stroked="f">
                    <v:textbox>
                      <w:txbxContent>
                        <w:p w14:paraId="5F626A14" w14:textId="324E4522" w:rsidR="001F2AD0" w:rsidRDefault="001F2AD0" w:rsidP="001F2AD0"/>
                      </w:txbxContent>
                    </v:textbox>
                  </v:shape>
                </w:pict>
              </mc:Fallback>
            </mc:AlternateContent>
          </w:r>
        </w:p>
      </w:tc>
    </w:tr>
    <w:tr w:rsidR="009074AE" w:rsidRPr="000C7042" w14:paraId="0C356D40" w14:textId="77777777" w:rsidTr="004301A7">
      <w:trPr>
        <w:trHeight w:val="454"/>
      </w:trPr>
      <w:tc>
        <w:tcPr>
          <w:tcW w:w="1655" w:type="dxa"/>
          <w:vMerge w:val="restart"/>
        </w:tcPr>
        <w:sdt>
          <w:sdtPr>
            <w:alias w:val="Logga"/>
            <w:tag w:val="logotype"/>
            <w:id w:val="-1487620566"/>
            <w:dataBinding w:xpath="/root[1]/logo[1]" w:storeItemID="{1B08432B-9715-4552-9B36-7ABA19C2BD99}"/>
            <w:picture/>
          </w:sdtPr>
          <w:sdtEndPr/>
          <w:sdtContent>
            <w:p w14:paraId="76B5F952" w14:textId="77777777" w:rsidR="008406AC" w:rsidRDefault="00300C4F" w:rsidP="007D48D8">
              <w:pPr>
                <w:pStyle w:val="SPLogo"/>
              </w:pPr>
              <w:r>
                <w:drawing>
                  <wp:inline distT="0" distB="0" distL="0" distR="0" wp14:anchorId="6EB024A9" wp14:editId="767B535D">
                    <wp:extent cx="952500" cy="952500"/>
                    <wp:effectExtent l="0" t="0" r="0" b="0"/>
                    <wp:docPr id="559155944" name="Picture 55915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952500" cy="952500"/>
                            </a:xfrm>
                            <a:prstGeom prst="rect">
                              <a:avLst/>
                            </a:prstGeom>
                            <a:noFill/>
                            <a:ln>
                              <a:noFill/>
                            </a:ln>
                          </pic:spPr>
                        </pic:pic>
                      </a:graphicData>
                    </a:graphic>
                  </wp:inline>
                </w:drawing>
              </w:r>
            </w:p>
          </w:sdtContent>
        </w:sdt>
        <w:p w14:paraId="66225EC8" w14:textId="157ED16C" w:rsidR="0006461D" w:rsidRPr="0006461D" w:rsidRDefault="0006461D" w:rsidP="0006461D"/>
        <w:p w14:paraId="0C52173A" w14:textId="77777777" w:rsidR="0006461D" w:rsidRPr="0006461D" w:rsidRDefault="0006461D" w:rsidP="0006461D"/>
        <w:p w14:paraId="110E39F0" w14:textId="77777777" w:rsidR="0006461D" w:rsidRPr="0006461D" w:rsidRDefault="0006461D" w:rsidP="0006461D"/>
        <w:p w14:paraId="4D179F3F" w14:textId="77777777" w:rsidR="0006461D" w:rsidRPr="0006461D" w:rsidRDefault="0006461D" w:rsidP="0006461D"/>
      </w:tc>
      <w:tc>
        <w:tcPr>
          <w:tcW w:w="8353" w:type="dxa"/>
          <w:gridSpan w:val="4"/>
        </w:tcPr>
        <w:sdt>
          <w:sdtPr>
            <w:tag w:val="refNameFirstPage"/>
            <w:id w:val="549217692"/>
            <w:placeholder>
              <w:docPart w:val="B6BCAD5ADB824A3987D7D5E20FE41905"/>
            </w:placeholder>
            <w:dataBinding w:xpath="/root[1]/refName[1]" w:storeItemID="{1B08432B-9715-4552-9B36-7ABA19C2BD99}"/>
            <w:text/>
          </w:sdtPr>
          <w:sdtEndPr/>
          <w:sdtContent>
            <w:p w14:paraId="1E4501E4" w14:textId="77777777" w:rsidR="009074AE" w:rsidRPr="00C73E33" w:rsidRDefault="00EB44A3" w:rsidP="004301A7">
              <w:pPr>
                <w:pStyle w:val="SPRapportRubrik1"/>
                <w:rPr>
                  <w:rFonts w:ascii="Times New Roman" w:hAnsi="Times New Roman"/>
                  <w:b w:val="0"/>
                  <w:sz w:val="22"/>
                  <w:szCs w:val="20"/>
                </w:rPr>
              </w:pPr>
              <w:r>
                <w:t>REPORT</w:t>
              </w:r>
            </w:p>
          </w:sdtContent>
        </w:sdt>
      </w:tc>
      <w:tc>
        <w:tcPr>
          <w:tcW w:w="1346" w:type="dxa"/>
          <w:gridSpan w:val="2"/>
          <w:vMerge w:val="restart"/>
          <w:tcMar>
            <w:left w:w="0" w:type="dxa"/>
            <w:right w:w="0" w:type="dxa"/>
          </w:tcMar>
        </w:tcPr>
        <w:p w14:paraId="58663EAD" w14:textId="1F9FEC4E" w:rsidR="009074AE" w:rsidRDefault="00C718AB" w:rsidP="007D48D8">
          <w:pPr>
            <w:pStyle w:val="SPVarumrke"/>
          </w:pPr>
          <w:sdt>
            <w:sdtPr>
              <w:tag w:val="Varumarke"/>
              <w:id w:val="687259112"/>
              <w:dataBinding w:xpath="/root[1]/varumarke[1]" w:storeItemID="{1B08432B-9715-4552-9B36-7ABA19C2BD99}"/>
              <w:picture/>
            </w:sdtPr>
            <w:sdtEndPr/>
            <w:sdtContent>
              <w:r w:rsidR="005D4E5E">
                <w:drawing>
                  <wp:inline distT="0" distB="0" distL="0" distR="0" wp14:anchorId="743A0D3E" wp14:editId="721B0A77">
                    <wp:extent cx="487851" cy="644400"/>
                    <wp:effectExtent l="0" t="0" r="7620" b="3810"/>
                    <wp:docPr id="1058748499" name="Picture 105874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487851" cy="644400"/>
                            </a:xfrm>
                            <a:prstGeom prst="rect">
                              <a:avLst/>
                            </a:prstGeom>
                            <a:noFill/>
                            <a:ln>
                              <a:noFill/>
                            </a:ln>
                          </pic:spPr>
                        </pic:pic>
                      </a:graphicData>
                    </a:graphic>
                  </wp:inline>
                </w:drawing>
              </w:r>
            </w:sdtContent>
          </w:sdt>
        </w:p>
        <w:p w14:paraId="657F4B30" w14:textId="77777777" w:rsidR="009074AE" w:rsidRDefault="009074AE" w:rsidP="003B6419">
          <w:pPr>
            <w:pStyle w:val="SPFltrubrik"/>
            <w:jc w:val="center"/>
          </w:pPr>
        </w:p>
        <w:sdt>
          <w:sdtPr>
            <w:rPr>
              <w:sz w:val="22"/>
            </w:rPr>
            <w:tag w:val="TextVarumarke"/>
            <w:id w:val="-1805836562"/>
            <w:placeholder>
              <w:docPart w:val="550603D10D8B44C092CBD153D8B1F4C0"/>
            </w:placeholder>
            <w:dataBinding w:xpath="/root[1]/textVarumarke[1]" w:storeItemID="{1B08432B-9715-4552-9B36-7ABA19C2BD99}"/>
            <w:text/>
          </w:sdtPr>
          <w:sdtEndPr/>
          <w:sdtContent>
            <w:p w14:paraId="5F745032" w14:textId="77777777" w:rsidR="009074AE" w:rsidRDefault="00EB44A3" w:rsidP="003B6419">
              <w:pPr>
                <w:pStyle w:val="SPFlttext"/>
                <w:jc w:val="center"/>
              </w:pPr>
              <w:r>
                <w:rPr>
                  <w:sz w:val="22"/>
                </w:rPr>
                <w:t xml:space="preserve">  </w:t>
              </w:r>
            </w:p>
          </w:sdtContent>
        </w:sdt>
      </w:tc>
    </w:tr>
    <w:tr w:rsidR="00C73E33" w:rsidRPr="000C7042" w14:paraId="7D646236" w14:textId="77777777" w:rsidTr="00E2239A">
      <w:trPr>
        <w:trHeight w:val="284"/>
      </w:trPr>
      <w:tc>
        <w:tcPr>
          <w:tcW w:w="1655" w:type="dxa"/>
          <w:vMerge/>
        </w:tcPr>
        <w:p w14:paraId="78ACF6FB" w14:textId="77777777" w:rsidR="00C73E33" w:rsidRDefault="00C73E33" w:rsidP="00E2239A"/>
      </w:tc>
      <w:tc>
        <w:tcPr>
          <w:tcW w:w="8353" w:type="dxa"/>
          <w:gridSpan w:val="4"/>
        </w:tcPr>
        <w:p w14:paraId="1E8BE702" w14:textId="55393E3B" w:rsidR="00C73E33" w:rsidRDefault="003D717D" w:rsidP="009325C5">
          <w:pPr>
            <w:pStyle w:val="SPFlttext"/>
          </w:pPr>
          <w:r>
            <w:rPr>
              <w:noProof/>
            </w:rPr>
            <w:drawing>
              <wp:anchor distT="0" distB="0" distL="114300" distR="114300" simplePos="0" relativeHeight="251662336" behindDoc="0" locked="0" layoutInCell="1" allowOverlap="1" wp14:anchorId="798E9B8D" wp14:editId="28031AF4">
                <wp:simplePos x="0" y="0"/>
                <wp:positionH relativeFrom="leftMargin">
                  <wp:posOffset>3525161</wp:posOffset>
                </wp:positionH>
                <wp:positionV relativeFrom="paragraph">
                  <wp:posOffset>-452368</wp:posOffset>
                </wp:positionV>
                <wp:extent cx="2484755" cy="1000125"/>
                <wp:effectExtent l="0" t="0" r="0" b="0"/>
                <wp:wrapNone/>
                <wp:docPr id="11" name="Picture 10" descr="\\acc.gov.uk\data\CHI\Econ\Docs1\PROJECTS TEAM\H2\PROJECTS\HyTrEc 2\LEAD project\PROJECT MANAGEMENT\WP2 Communications\Logos etc\New Hytrec 2\HyTrEc2-02-A-colour.png">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10" descr="\\acc.gov.uk\data\CHI\Econ\Docs1\PROJECTS TEAM\H2\PROJECTS\HyTrEc 2\LEAD project\PROJECT MANAGEMENT\WP2 Communications\Logos etc\New Hytrec 2\HyTrEc2-02-A-colour.png">
                          <a:extLst>
                            <a:ext uri="{FF2B5EF4-FFF2-40B4-BE49-F238E27FC236}">
                              <a16:creationId xmlns:a16="http://schemas.microsoft.com/office/drawing/2014/main" id="{00000000-0008-0000-0000-00000B000000}"/>
                            </a:ext>
                          </a:extLs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475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alias w:val="Utfardat"/>
              <w:tag w:val="issue1"/>
              <w:id w:val="549217721"/>
              <w:placeholder>
                <w:docPart w:val="B1AFD60E1B524566A41F269EE8F7E2BE"/>
              </w:placeholder>
              <w:dataBinding w:xpath="/root[1]/issue1[1]" w:storeItemID="{1B08432B-9715-4552-9B36-7ABA19C2BD99}"/>
              <w:text/>
            </w:sdtPr>
            <w:sdtEndPr/>
            <w:sdtContent>
              <w:r w:rsidR="00EB44A3">
                <w:t xml:space="preserve">  </w:t>
              </w:r>
            </w:sdtContent>
          </w:sdt>
        </w:p>
      </w:tc>
      <w:tc>
        <w:tcPr>
          <w:tcW w:w="1346" w:type="dxa"/>
          <w:gridSpan w:val="2"/>
          <w:vMerge/>
        </w:tcPr>
        <w:p w14:paraId="7829F9E3" w14:textId="77777777" w:rsidR="00C73E33" w:rsidRDefault="00C73E33" w:rsidP="00E2239A"/>
      </w:tc>
    </w:tr>
    <w:tr w:rsidR="009074AE" w14:paraId="559F43B7" w14:textId="77777777" w:rsidTr="005A4AC5">
      <w:trPr>
        <w:trHeight w:val="227"/>
      </w:trPr>
      <w:tc>
        <w:tcPr>
          <w:tcW w:w="1655" w:type="dxa"/>
          <w:vMerge/>
        </w:tcPr>
        <w:p w14:paraId="0F18AF6D" w14:textId="77777777" w:rsidR="009074AE" w:rsidRDefault="009074AE" w:rsidP="00E2239A"/>
      </w:tc>
      <w:tc>
        <w:tcPr>
          <w:tcW w:w="3037" w:type="dxa"/>
          <w:vAlign w:val="center"/>
        </w:tcPr>
        <w:sdt>
          <w:sdtPr>
            <w:tag w:val="handledByL"/>
            <w:id w:val="549217693"/>
            <w:lock w:val="sdtLocked"/>
            <w:placeholder>
              <w:docPart w:val="BC9F5C1294A4400396442BC946EC7A14"/>
            </w:placeholder>
            <w:dataBinding w:xpath="/root[1]/handledByL[1]" w:storeItemID="{1B08432B-9715-4552-9B36-7ABA19C2BD99}"/>
            <w:text/>
          </w:sdtPr>
          <w:sdtEndPr/>
          <w:sdtContent>
            <w:p w14:paraId="410E9B2D" w14:textId="77777777" w:rsidR="009074AE" w:rsidRDefault="00EB44A3" w:rsidP="005A4AC5">
              <w:pPr>
                <w:pStyle w:val="SPFltrubrik"/>
              </w:pPr>
              <w:r>
                <w:t>Contact person RISE</w:t>
              </w:r>
            </w:p>
          </w:sdtContent>
        </w:sdt>
      </w:tc>
      <w:tc>
        <w:tcPr>
          <w:tcW w:w="1418" w:type="dxa"/>
          <w:vAlign w:val="center"/>
        </w:tcPr>
        <w:sdt>
          <w:sdtPr>
            <w:tag w:val="dateL"/>
            <w:id w:val="549217694"/>
            <w:lock w:val="sdtContentLocked"/>
            <w:placeholder>
              <w:docPart w:val="88971BD153444E3CA49B31BB8DDBED93"/>
            </w:placeholder>
            <w:dataBinding w:xpath="/root[1]/dateL[1]" w:storeItemID="{1B08432B-9715-4552-9B36-7ABA19C2BD99}"/>
            <w:text/>
          </w:sdtPr>
          <w:sdtEndPr/>
          <w:sdtContent>
            <w:p w14:paraId="6863D820" w14:textId="77777777" w:rsidR="009074AE" w:rsidRDefault="00EB44A3" w:rsidP="005A4AC5">
              <w:pPr>
                <w:pStyle w:val="SPFltrubrik"/>
              </w:pPr>
              <w:r>
                <w:t>Date</w:t>
              </w:r>
            </w:p>
          </w:sdtContent>
        </w:sdt>
      </w:tc>
      <w:tc>
        <w:tcPr>
          <w:tcW w:w="2823" w:type="dxa"/>
          <w:vAlign w:val="center"/>
        </w:tcPr>
        <w:sdt>
          <w:sdtPr>
            <w:tag w:val="referenceL"/>
            <w:id w:val="549217695"/>
            <w:lock w:val="sdtContentLocked"/>
            <w:placeholder>
              <w:docPart w:val="A5870373EB9943869AA3AC985DC744C5"/>
            </w:placeholder>
            <w:dataBinding w:xpath="/root[1]/referenceL[1]" w:storeItemID="{1B08432B-9715-4552-9B36-7ABA19C2BD99}"/>
            <w:text/>
          </w:sdtPr>
          <w:sdtEndPr/>
          <w:sdtContent>
            <w:p w14:paraId="5967281A" w14:textId="77777777" w:rsidR="009074AE" w:rsidRDefault="00EB44A3" w:rsidP="005A4AC5">
              <w:pPr>
                <w:pStyle w:val="SPFltrubrik"/>
              </w:pPr>
              <w:r>
                <w:t>Reference</w:t>
              </w:r>
            </w:p>
          </w:sdtContent>
        </w:sdt>
      </w:tc>
      <w:tc>
        <w:tcPr>
          <w:tcW w:w="1075" w:type="dxa"/>
          <w:vAlign w:val="center"/>
        </w:tcPr>
        <w:sdt>
          <w:sdtPr>
            <w:tag w:val="pageL"/>
            <w:id w:val="549217696"/>
            <w:lock w:val="sdtContentLocked"/>
            <w:placeholder>
              <w:docPart w:val="38C5B10BA6CB4E2284D94C7C267B3E91"/>
            </w:placeholder>
            <w:dataBinding w:xpath="/root[1]/pageL[1]" w:storeItemID="{1B08432B-9715-4552-9B36-7ABA19C2BD99}"/>
            <w:text/>
          </w:sdtPr>
          <w:sdtEndPr/>
          <w:sdtContent>
            <w:p w14:paraId="657A5D89" w14:textId="77777777" w:rsidR="009074AE" w:rsidRDefault="00EB44A3" w:rsidP="005A4AC5">
              <w:pPr>
                <w:pStyle w:val="SPFltrubrik"/>
              </w:pPr>
              <w:r>
                <w:t>Page</w:t>
              </w:r>
            </w:p>
          </w:sdtContent>
        </w:sdt>
      </w:tc>
      <w:tc>
        <w:tcPr>
          <w:tcW w:w="1346" w:type="dxa"/>
          <w:gridSpan w:val="2"/>
          <w:vMerge/>
        </w:tcPr>
        <w:p w14:paraId="226346C9" w14:textId="77777777" w:rsidR="009074AE" w:rsidRDefault="009074AE" w:rsidP="00E2239A"/>
      </w:tc>
    </w:tr>
    <w:tr w:rsidR="009074AE" w14:paraId="370C9464" w14:textId="77777777" w:rsidTr="009325C5">
      <w:tc>
        <w:tcPr>
          <w:tcW w:w="1655" w:type="dxa"/>
          <w:vMerge/>
        </w:tcPr>
        <w:p w14:paraId="59F5B43F" w14:textId="77777777" w:rsidR="009074AE" w:rsidRDefault="009074AE" w:rsidP="00E2239A"/>
      </w:tc>
      <w:tc>
        <w:tcPr>
          <w:tcW w:w="3037" w:type="dxa"/>
        </w:tcPr>
        <w:p w14:paraId="4210BCE3" w14:textId="74965080" w:rsidR="009074AE" w:rsidRPr="00232FC0" w:rsidRDefault="00C718AB" w:rsidP="002C7332">
          <w:pPr>
            <w:pStyle w:val="SPNormal"/>
          </w:pPr>
          <w:sdt>
            <w:sdtPr>
              <w:alias w:val="Handlaggare"/>
              <w:tag w:val="Handledby"/>
              <w:id w:val="549217697"/>
              <w:lock w:val="sdtLocked"/>
              <w:placeholder>
                <w:docPart w:val="CB93311C8F1F4F22B0C5DFE99F330967"/>
              </w:placeholder>
              <w:dataBinding w:xpath="/root[1]/Handledby[1]" w:storeItemID="{1B08432B-9715-4552-9B36-7ABA19C2BD99}"/>
              <w:text/>
            </w:sdtPr>
            <w:sdtEndPr/>
            <w:sdtContent>
              <w:r w:rsidR="002D3CBD">
                <w:t xml:space="preserve">Ellinor Forsström &amp; Andreas Bach </w:t>
              </w:r>
            </w:sdtContent>
          </w:sdt>
        </w:p>
      </w:tc>
      <w:sdt>
        <w:sdtPr>
          <w:alias w:val="Datum"/>
          <w:tag w:val="date"/>
          <w:id w:val="549217699"/>
          <w:lock w:val="sdtLocked"/>
          <w:placeholder>
            <w:docPart w:val="250452BB75314EAF89D413595A850D72"/>
          </w:placeholder>
          <w:dataBinding w:xpath="/root[1]/date[1]" w:storeItemID="{1B08432B-9715-4552-9B36-7ABA19C2BD99}"/>
          <w:text/>
        </w:sdtPr>
        <w:sdtEndPr/>
        <w:sdtContent>
          <w:tc>
            <w:tcPr>
              <w:tcW w:w="1418" w:type="dxa"/>
            </w:tcPr>
            <w:p w14:paraId="172B2ECD" w14:textId="446245B5" w:rsidR="009074AE" w:rsidRPr="00E212B1" w:rsidRDefault="00EB44A3" w:rsidP="002C7332">
              <w:pPr>
                <w:pStyle w:val="SPNormal"/>
              </w:pPr>
              <w:r>
                <w:t>202</w:t>
              </w:r>
              <w:r w:rsidR="002D3CBD">
                <w:t>3</w:t>
              </w:r>
              <w:r>
                <w:t>-05-</w:t>
              </w:r>
              <w:r w:rsidR="002D3CBD">
                <w:t>04</w:t>
              </w:r>
            </w:p>
          </w:tc>
        </w:sdtContent>
      </w:sdt>
      <w:sdt>
        <w:sdtPr>
          <w:alias w:val="Beteckning"/>
          <w:tag w:val="reference"/>
          <w:id w:val="549217700"/>
          <w:lock w:val="sdtLocked"/>
          <w:placeholder>
            <w:docPart w:val="9ACB80A48FF442F58EDF7E921105BCC0"/>
          </w:placeholder>
          <w:dataBinding w:xpath="/root[1]/reference[1]" w:storeItemID="{1B08432B-9715-4552-9B36-7ABA19C2BD99}"/>
          <w:text/>
        </w:sdtPr>
        <w:sdtEndPr/>
        <w:sdtContent>
          <w:tc>
            <w:tcPr>
              <w:tcW w:w="2823" w:type="dxa"/>
            </w:tcPr>
            <w:p w14:paraId="6EAF3C3F" w14:textId="77777777" w:rsidR="009074AE" w:rsidRPr="00232FC0" w:rsidRDefault="00EB44A3" w:rsidP="002C7332">
              <w:pPr>
                <w:pStyle w:val="SPNormal"/>
              </w:pPr>
              <w:r>
                <w:t xml:space="preserve">  </w:t>
              </w:r>
            </w:p>
          </w:tc>
        </w:sdtContent>
      </w:sdt>
      <w:tc>
        <w:tcPr>
          <w:tcW w:w="1075" w:type="dxa"/>
        </w:tcPr>
        <w:p w14:paraId="53A72B8E" w14:textId="71CCC2FE" w:rsidR="009074AE" w:rsidRDefault="009074AE" w:rsidP="002C7332">
          <w:pPr>
            <w:pStyle w:val="SPNormal"/>
          </w:pPr>
        </w:p>
      </w:tc>
      <w:tc>
        <w:tcPr>
          <w:tcW w:w="1346" w:type="dxa"/>
          <w:gridSpan w:val="2"/>
          <w:vMerge/>
        </w:tcPr>
        <w:p w14:paraId="4F3ECB5D" w14:textId="77777777" w:rsidR="009074AE" w:rsidRDefault="009074AE" w:rsidP="00E2239A"/>
      </w:tc>
    </w:tr>
    <w:tr w:rsidR="009074AE" w:rsidRPr="00F62973" w14:paraId="280EC64C" w14:textId="77777777" w:rsidTr="009325C5">
      <w:trPr>
        <w:trHeight w:val="162"/>
      </w:trPr>
      <w:tc>
        <w:tcPr>
          <w:tcW w:w="1655" w:type="dxa"/>
          <w:vMerge/>
        </w:tcPr>
        <w:p w14:paraId="78A57F7D" w14:textId="77777777" w:rsidR="009074AE" w:rsidRDefault="009074AE" w:rsidP="00E2239A"/>
      </w:tc>
      <w:tc>
        <w:tcPr>
          <w:tcW w:w="3037" w:type="dxa"/>
          <w:vMerge w:val="restart"/>
          <w:shd w:val="clear" w:color="auto" w:fill="auto"/>
        </w:tcPr>
        <w:p w14:paraId="0018E356" w14:textId="77777777" w:rsidR="009074AE" w:rsidRPr="004A5D03" w:rsidRDefault="00C718AB" w:rsidP="00E2239A">
          <w:pPr>
            <w:pStyle w:val="SPNormal"/>
            <w:rPr>
              <w:sz w:val="18"/>
              <w:szCs w:val="18"/>
            </w:rPr>
          </w:pPr>
          <w:sdt>
            <w:sdtPr>
              <w:rPr>
                <w:sz w:val="18"/>
                <w:szCs w:val="18"/>
              </w:rPr>
              <w:alias w:val="Enhet"/>
              <w:id w:val="21818971"/>
              <w:placeholder>
                <w:docPart w:val="8FF1E59A304742898CD56BB7763BFA6F"/>
              </w:placeholder>
              <w:dataBinding w:xpath="/root[1]/enhet[1]" w:storeItemID="{1B08432B-9715-4552-9B36-7ABA19C2BD99}"/>
              <w:text/>
            </w:sdtPr>
            <w:sdtEndPr/>
            <w:sdtContent>
              <w:r w:rsidR="00EB44A3">
                <w:rPr>
                  <w:sz w:val="18"/>
                  <w:szCs w:val="18"/>
                </w:rPr>
                <w:t>Division Safety and Transport</w:t>
              </w:r>
            </w:sdtContent>
          </w:sdt>
        </w:p>
        <w:p w14:paraId="55D616B5" w14:textId="77777777" w:rsidR="009074AE" w:rsidRPr="004A5D03" w:rsidRDefault="00C718AB" w:rsidP="00E2239A">
          <w:pPr>
            <w:pStyle w:val="SPNormal"/>
            <w:rPr>
              <w:sz w:val="18"/>
              <w:szCs w:val="18"/>
            </w:rPr>
          </w:pPr>
          <w:sdt>
            <w:sdtPr>
              <w:rPr>
                <w:sz w:val="18"/>
                <w:szCs w:val="18"/>
              </w:rPr>
              <w:alias w:val="Telefon, e-post"/>
              <w:tag w:val="phone"/>
              <w:id w:val="549217703"/>
              <w:lock w:val="sdtLocked"/>
              <w:placeholder>
                <w:docPart w:val="55F0B3EB0F594623A49E4FFA02A311FC"/>
              </w:placeholder>
              <w:dataBinding w:xpath="/root[1]/phone[1]" w:storeItemID="{1B08432B-9715-4552-9B36-7ABA19C2BD99}"/>
              <w:text/>
            </w:sdtPr>
            <w:sdtEndPr/>
            <w:sdtContent>
              <w:r w:rsidR="00EB44A3">
                <w:rPr>
                  <w:sz w:val="18"/>
                  <w:szCs w:val="18"/>
                </w:rPr>
                <w:t xml:space="preserve">  </w:t>
              </w:r>
            </w:sdtContent>
          </w:sdt>
        </w:p>
        <w:p w14:paraId="11320E00" w14:textId="7503FC75" w:rsidR="009074AE" w:rsidRDefault="00C718AB" w:rsidP="008D5ACB">
          <w:pPr>
            <w:pStyle w:val="SPNormal"/>
          </w:pPr>
          <w:sdt>
            <w:sdtPr>
              <w:rPr>
                <w:sz w:val="18"/>
                <w:szCs w:val="18"/>
              </w:rPr>
              <w:alias w:val="E-post"/>
              <w:tag w:val="Email"/>
              <w:id w:val="549217704"/>
              <w:lock w:val="sdtLocked"/>
              <w:placeholder>
                <w:docPart w:val="E0B55A61D74E4A7B840D72FA7C3A23D2"/>
              </w:placeholder>
              <w:dataBinding w:xpath="/root[1]/email[1]" w:storeItemID="{1B08432B-9715-4552-9B36-7ABA19C2BD99}"/>
              <w:text/>
            </w:sdtPr>
            <w:sdtEndPr/>
            <w:sdtContent>
              <w:r w:rsidR="002D3CBD">
                <w:rPr>
                  <w:sz w:val="18"/>
                  <w:szCs w:val="18"/>
                </w:rPr>
                <w:t>ellinor.forstrom</w:t>
              </w:r>
              <w:r w:rsidR="00EB44A3">
                <w:rPr>
                  <w:sz w:val="18"/>
                  <w:szCs w:val="18"/>
                </w:rPr>
                <w:t>@ri.se</w:t>
              </w:r>
            </w:sdtContent>
          </w:sdt>
        </w:p>
      </w:tc>
      <w:tc>
        <w:tcPr>
          <w:tcW w:w="5316" w:type="dxa"/>
          <w:gridSpan w:val="3"/>
          <w:vAlign w:val="center"/>
        </w:tcPr>
        <w:sdt>
          <w:sdtPr>
            <w:tag w:val="kalibRefL"/>
            <w:id w:val="549217701"/>
            <w:lock w:val="sdtLocked"/>
            <w:placeholder>
              <w:docPart w:val="C46562288BD4490A8379FDA9D2A3572A"/>
            </w:placeholder>
            <w:dataBinding w:xpath="/root[1]/kalibRefL[1]" w:storeItemID="{1B08432B-9715-4552-9B36-7ABA19C2BD99}"/>
            <w:text/>
          </w:sdtPr>
          <w:sdtEndPr/>
          <w:sdtContent>
            <w:p w14:paraId="484FDADC" w14:textId="77777777" w:rsidR="009074AE" w:rsidRDefault="00EB44A3" w:rsidP="00D35378">
              <w:pPr>
                <w:pStyle w:val="SPFltrubrik"/>
              </w:pPr>
              <w:r>
                <w:t xml:space="preserve">  </w:t>
              </w:r>
            </w:p>
          </w:sdtContent>
        </w:sdt>
      </w:tc>
      <w:tc>
        <w:tcPr>
          <w:tcW w:w="1346" w:type="dxa"/>
          <w:gridSpan w:val="2"/>
          <w:vMerge/>
        </w:tcPr>
        <w:p w14:paraId="3A8C00FD" w14:textId="77777777" w:rsidR="009074AE" w:rsidRDefault="009074AE" w:rsidP="00E2239A"/>
      </w:tc>
    </w:tr>
    <w:tr w:rsidR="009074AE" w:rsidRPr="00266B45" w14:paraId="34DD10A6" w14:textId="77777777" w:rsidTr="009325C5">
      <w:trPr>
        <w:trHeight w:val="367"/>
      </w:trPr>
      <w:tc>
        <w:tcPr>
          <w:tcW w:w="1655" w:type="dxa"/>
          <w:vMerge/>
        </w:tcPr>
        <w:p w14:paraId="59DA2A06" w14:textId="77777777" w:rsidR="009074AE" w:rsidRDefault="009074AE" w:rsidP="00E2239A"/>
      </w:tc>
      <w:tc>
        <w:tcPr>
          <w:tcW w:w="3037" w:type="dxa"/>
          <w:vMerge/>
          <w:shd w:val="clear" w:color="auto" w:fill="auto"/>
        </w:tcPr>
        <w:p w14:paraId="218B0EE9" w14:textId="77777777" w:rsidR="009074AE" w:rsidRDefault="009074AE" w:rsidP="00E2239A"/>
      </w:tc>
      <w:tc>
        <w:tcPr>
          <w:tcW w:w="5316" w:type="dxa"/>
          <w:gridSpan w:val="3"/>
        </w:tcPr>
        <w:p w14:paraId="6EC7B53E" w14:textId="4DA26DCE" w:rsidR="009074AE" w:rsidRPr="00232FC0" w:rsidRDefault="00C718AB" w:rsidP="002C7332">
          <w:pPr>
            <w:pStyle w:val="SPNormal"/>
          </w:pPr>
          <w:sdt>
            <w:sdtPr>
              <w:tag w:val="kalibRef"/>
              <w:id w:val="549217705"/>
              <w:lock w:val="sdtLocked"/>
              <w:placeholder>
                <w:docPart w:val="593B38EA8C2D49B5889AAF367C5EFC01"/>
              </w:placeholder>
              <w:dataBinding w:xpath="/root[1]/kalibRef[1]" w:storeItemID="{1B08432B-9715-4552-9B36-7ABA19C2BD99}"/>
              <w:text/>
            </w:sdtPr>
            <w:sdtEndPr/>
            <w:sdtContent>
              <w:r w:rsidR="00EB44A3">
                <w:t xml:space="preserve">  </w:t>
              </w:r>
            </w:sdtContent>
          </w:sdt>
        </w:p>
      </w:tc>
      <w:tc>
        <w:tcPr>
          <w:tcW w:w="1346" w:type="dxa"/>
          <w:gridSpan w:val="2"/>
          <w:vMerge/>
        </w:tcPr>
        <w:p w14:paraId="7E80F8FD" w14:textId="77777777" w:rsidR="009074AE" w:rsidRDefault="009074AE" w:rsidP="00E2239A"/>
      </w:tc>
    </w:tr>
    <w:tr w:rsidR="009074AE" w:rsidRPr="00266B45" w14:paraId="2A50ADF3" w14:textId="77777777" w:rsidTr="009325C5">
      <w:trPr>
        <w:trHeight w:val="1300"/>
      </w:trPr>
      <w:tc>
        <w:tcPr>
          <w:tcW w:w="1655" w:type="dxa"/>
          <w:vMerge/>
        </w:tcPr>
        <w:p w14:paraId="1FD48B32" w14:textId="77777777" w:rsidR="009074AE" w:rsidRPr="00B0358A" w:rsidRDefault="009074AE" w:rsidP="00B0358A">
          <w:pPr>
            <w:pStyle w:val="SPNormal"/>
          </w:pPr>
        </w:p>
      </w:tc>
      <w:tc>
        <w:tcPr>
          <w:tcW w:w="3037" w:type="dxa"/>
          <w:vMerge/>
        </w:tcPr>
        <w:p w14:paraId="37ECBD4E" w14:textId="77777777" w:rsidR="009074AE" w:rsidRDefault="009074AE" w:rsidP="002C7332">
          <w:pPr>
            <w:pStyle w:val="SPNormal"/>
          </w:pPr>
        </w:p>
      </w:tc>
      <w:tc>
        <w:tcPr>
          <w:tcW w:w="1418" w:type="dxa"/>
        </w:tcPr>
        <w:p w14:paraId="10271F66" w14:textId="3497FA7B" w:rsidR="009074AE" w:rsidRPr="005C4EE7" w:rsidRDefault="009074AE" w:rsidP="002C7332">
          <w:pPr>
            <w:pStyle w:val="SPNormal"/>
          </w:pPr>
        </w:p>
      </w:tc>
      <w:sdt>
        <w:sdtPr>
          <w:alias w:val="Adress"/>
          <w:tag w:val="adress"/>
          <w:id w:val="549217707"/>
          <w:placeholder>
            <w:docPart w:val="EA21E2CCF7F4473DA56DD1447EE5BE63"/>
          </w:placeholder>
          <w:dataBinding w:xpath="/root[1]/adress[1]" w:storeItemID="{1B08432B-9715-4552-9B36-7ABA19C2BD99}"/>
          <w:text w:multiLine="1"/>
        </w:sdtPr>
        <w:sdtEndPr/>
        <w:sdtContent>
          <w:tc>
            <w:tcPr>
              <w:tcW w:w="4376" w:type="dxa"/>
              <w:gridSpan w:val="3"/>
            </w:tcPr>
            <w:p w14:paraId="47EC3929" w14:textId="77777777" w:rsidR="009074AE" w:rsidRPr="005C4EE7" w:rsidRDefault="00EB44A3" w:rsidP="002C7332">
              <w:pPr>
                <w:pStyle w:val="SPNormal"/>
              </w:pPr>
              <w:r>
                <w:br/>
                <w:t xml:space="preserve">  </w:t>
              </w:r>
            </w:p>
          </w:tc>
        </w:sdtContent>
      </w:sdt>
      <w:tc>
        <w:tcPr>
          <w:tcW w:w="868" w:type="dxa"/>
        </w:tcPr>
        <w:p w14:paraId="4C59C112" w14:textId="77777777" w:rsidR="009074AE" w:rsidRDefault="009074AE" w:rsidP="00E2239A">
          <w:pPr>
            <w:pStyle w:val="SPNormal"/>
          </w:pPr>
        </w:p>
      </w:tc>
    </w:tr>
  </w:tbl>
  <w:p w14:paraId="742E1805" w14:textId="3662667D" w:rsidR="00881F13" w:rsidRPr="00FC4CD5" w:rsidRDefault="00C718AB" w:rsidP="002C7332">
    <w:pPr>
      <w:pStyle w:val="SPTitle"/>
      <w:rPr>
        <w:lang w:val="sv-SE"/>
      </w:rPr>
    </w:pPr>
    <w:sdt>
      <w:sdtPr>
        <w:rPr>
          <w:lang w:val="sv-SE"/>
        </w:rPr>
        <w:alias w:val="Titel"/>
        <w:tag w:val="title"/>
        <w:id w:val="549217708"/>
        <w:placeholder>
          <w:docPart w:val="88C0ECC052914E3190208FC25E1C1DF6"/>
        </w:placeholder>
        <w:dataBinding w:xpath="/root[1]/title[1]" w:storeItemID="{1B08432B-9715-4552-9B36-7ABA19C2BD99}"/>
        <w:text/>
      </w:sdtPr>
      <w:sdtEndPr/>
      <w:sdtContent>
        <w:r w:rsidR="002D3CBD" w:rsidRPr="00FC4CD5">
          <w:rPr>
            <w:lang w:val="sv-SE"/>
          </w:rPr>
          <w:t xml:space="preserve">HyTrEc 2 WP4 </w:t>
        </w:r>
        <w:r w:rsidR="004A4B40">
          <w:rPr>
            <w:lang w:val="sv-SE"/>
          </w:rPr>
          <w:t>Report</w:t>
        </w:r>
        <w:r w:rsidR="002D3CBD" w:rsidRPr="00FC4CD5">
          <w:rPr>
            <w:lang w:val="sv-SE"/>
          </w:rPr>
          <w:t xml:space="preserve">                                                                               Hydrogen in Port</w:t>
        </w:r>
        <w:r w:rsidR="00FC4CD5" w:rsidRPr="00FC4CD5">
          <w:rPr>
            <w:lang w:val="sv-SE"/>
          </w:rPr>
          <w:t>s</w:t>
        </w:r>
      </w:sdtContent>
    </w:sdt>
  </w:p>
  <w:p w14:paraId="275C625E" w14:textId="77777777" w:rsidR="00881F13" w:rsidRPr="00AA1EEB" w:rsidRDefault="00C718AB" w:rsidP="009325C5">
    <w:pPr>
      <w:pStyle w:val="SPNormal"/>
    </w:pPr>
    <w:sdt>
      <w:sdtPr>
        <w:alias w:val="Bilagor"/>
        <w:tag w:val="appendices"/>
        <w:id w:val="549217709"/>
        <w:lock w:val="sdtLocked"/>
        <w:placeholder>
          <w:docPart w:val="2B0D6B3B35B74FBB90AE6CF1343858D5"/>
        </w:placeholder>
        <w:dataBinding w:xpath="/root[1]/appendices[1]" w:storeItemID="{1B08432B-9715-4552-9B36-7ABA19C2BD99}"/>
        <w:text/>
      </w:sdtPr>
      <w:sdtEndPr/>
      <w:sdtContent>
        <w:r w:rsidR="00EB44A3">
          <w:t xml:space="preserve">  </w:t>
        </w:r>
      </w:sdtContent>
    </w:sdt>
    <w:r w:rsidR="003D033E" w:rsidRPr="003D033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7F1"/>
    <w:multiLevelType w:val="hybridMultilevel"/>
    <w:tmpl w:val="337C6CD2"/>
    <w:lvl w:ilvl="0" w:tplc="7B9A2A4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0D1FE6"/>
    <w:multiLevelType w:val="hybridMultilevel"/>
    <w:tmpl w:val="D2DA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85340"/>
    <w:multiLevelType w:val="hybridMultilevel"/>
    <w:tmpl w:val="D35C2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90C93"/>
    <w:multiLevelType w:val="hybridMultilevel"/>
    <w:tmpl w:val="2FD42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441549"/>
    <w:multiLevelType w:val="hybridMultilevel"/>
    <w:tmpl w:val="6726A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80741E"/>
    <w:multiLevelType w:val="hybridMultilevel"/>
    <w:tmpl w:val="F4E0DFF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223E5C72"/>
    <w:multiLevelType w:val="hybridMultilevel"/>
    <w:tmpl w:val="81563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8964AF"/>
    <w:multiLevelType w:val="hybridMultilevel"/>
    <w:tmpl w:val="ABDA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056F6"/>
    <w:multiLevelType w:val="hybridMultilevel"/>
    <w:tmpl w:val="A7D6312C"/>
    <w:lvl w:ilvl="0" w:tplc="041D0001">
      <w:start w:val="1"/>
      <w:numFmt w:val="bullet"/>
      <w:lvlText w:val=""/>
      <w:lvlJc w:val="left"/>
      <w:pPr>
        <w:ind w:left="777" w:hanging="360"/>
      </w:pPr>
      <w:rPr>
        <w:rFonts w:ascii="Symbol" w:hAnsi="Symbol" w:hint="default"/>
      </w:rPr>
    </w:lvl>
    <w:lvl w:ilvl="1" w:tplc="041D0003">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9" w15:restartNumberingAfterBreak="0">
    <w:nsid w:val="302376AE"/>
    <w:multiLevelType w:val="hybridMultilevel"/>
    <w:tmpl w:val="5758409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5A34E7"/>
    <w:multiLevelType w:val="hybridMultilevel"/>
    <w:tmpl w:val="9AF41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2F0469"/>
    <w:multiLevelType w:val="hybridMultilevel"/>
    <w:tmpl w:val="BF56F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152BE"/>
    <w:multiLevelType w:val="hybridMultilevel"/>
    <w:tmpl w:val="25965B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7D36621"/>
    <w:multiLevelType w:val="hybridMultilevel"/>
    <w:tmpl w:val="AC281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5441AC"/>
    <w:multiLevelType w:val="hybridMultilevel"/>
    <w:tmpl w:val="399A3DA2"/>
    <w:lvl w:ilvl="0" w:tplc="D49E4C2C">
      <w:start w:val="1"/>
      <w:numFmt w:val="bullet"/>
      <w:lvlText w:val="-"/>
      <w:lvlJc w:val="left"/>
      <w:pPr>
        <w:ind w:left="360" w:hanging="360"/>
      </w:pPr>
      <w:rPr>
        <w:rFonts w:ascii="Lato" w:hAnsi="Lato"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BCE1413"/>
    <w:multiLevelType w:val="hybridMultilevel"/>
    <w:tmpl w:val="F6328CDA"/>
    <w:lvl w:ilvl="0" w:tplc="D49E4C2C">
      <w:start w:val="1"/>
      <w:numFmt w:val="bullet"/>
      <w:lvlText w:val="-"/>
      <w:lvlJc w:val="left"/>
      <w:pPr>
        <w:ind w:left="720" w:hanging="360"/>
      </w:pPr>
      <w:rPr>
        <w:rFonts w:ascii="Lato" w:hAnsi="La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4920A3"/>
    <w:multiLevelType w:val="hybridMultilevel"/>
    <w:tmpl w:val="662C2C2E"/>
    <w:lvl w:ilvl="0" w:tplc="52C608A8">
      <w:start w:val="1"/>
      <w:numFmt w:val="bullet"/>
      <w:lvlText w:val="+"/>
      <w:lvlJc w:val="left"/>
      <w:pPr>
        <w:ind w:left="360" w:hanging="360"/>
      </w:pPr>
      <w:rPr>
        <w:rFonts w:ascii="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9FD2E1C"/>
    <w:multiLevelType w:val="hybridMultilevel"/>
    <w:tmpl w:val="28F6CF6E"/>
    <w:lvl w:ilvl="0" w:tplc="8A4E401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B9430FA"/>
    <w:multiLevelType w:val="hybridMultilevel"/>
    <w:tmpl w:val="0F6851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F5B2C8A"/>
    <w:multiLevelType w:val="hybridMultilevel"/>
    <w:tmpl w:val="DD6277C8"/>
    <w:lvl w:ilvl="0" w:tplc="D49E4C2C">
      <w:start w:val="1"/>
      <w:numFmt w:val="bullet"/>
      <w:lvlText w:val="-"/>
      <w:lvlJc w:val="left"/>
      <w:pPr>
        <w:ind w:left="720" w:hanging="360"/>
      </w:pPr>
      <w:rPr>
        <w:rFonts w:ascii="Lato" w:hAnsi="La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9213D7"/>
    <w:multiLevelType w:val="hybridMultilevel"/>
    <w:tmpl w:val="BD68C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C855CD"/>
    <w:multiLevelType w:val="hybridMultilevel"/>
    <w:tmpl w:val="BA90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92D17"/>
    <w:multiLevelType w:val="hybridMultilevel"/>
    <w:tmpl w:val="24E0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D557D"/>
    <w:multiLevelType w:val="hybridMultilevel"/>
    <w:tmpl w:val="CA407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CB57C0"/>
    <w:multiLevelType w:val="hybridMultilevel"/>
    <w:tmpl w:val="4A4CC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96E604E"/>
    <w:multiLevelType w:val="hybridMultilevel"/>
    <w:tmpl w:val="9AC8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47F1B"/>
    <w:multiLevelType w:val="hybridMultilevel"/>
    <w:tmpl w:val="ECF07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2C6616D"/>
    <w:multiLevelType w:val="hybridMultilevel"/>
    <w:tmpl w:val="E0DE22D8"/>
    <w:lvl w:ilvl="0" w:tplc="04130005">
      <w:start w:val="1"/>
      <w:numFmt w:val="bullet"/>
      <w:lvlText w:val=""/>
      <w:lvlJc w:val="left"/>
      <w:pPr>
        <w:ind w:left="1003" w:hanging="360"/>
      </w:pPr>
      <w:rPr>
        <w:rFonts w:ascii="Wingdings" w:hAnsi="Wingdings"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28" w15:restartNumberingAfterBreak="0">
    <w:nsid w:val="72E46703"/>
    <w:multiLevelType w:val="hybridMultilevel"/>
    <w:tmpl w:val="A060F850"/>
    <w:lvl w:ilvl="0" w:tplc="08090001">
      <w:start w:val="1"/>
      <w:numFmt w:val="bullet"/>
      <w:lvlText w:val=""/>
      <w:lvlJc w:val="left"/>
      <w:pPr>
        <w:ind w:left="720" w:hanging="360"/>
      </w:pPr>
      <w:rPr>
        <w:rFonts w:ascii="Symbol" w:hAnsi="Symbol" w:hint="default"/>
      </w:rPr>
    </w:lvl>
    <w:lvl w:ilvl="1" w:tplc="C35C2DF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33BAD"/>
    <w:multiLevelType w:val="hybridMultilevel"/>
    <w:tmpl w:val="551C93FE"/>
    <w:lvl w:ilvl="0" w:tplc="52C608A8">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0B2879"/>
    <w:multiLevelType w:val="hybridMultilevel"/>
    <w:tmpl w:val="BB80AA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8297C09"/>
    <w:multiLevelType w:val="hybridMultilevel"/>
    <w:tmpl w:val="673A912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A0E31CC"/>
    <w:multiLevelType w:val="hybridMultilevel"/>
    <w:tmpl w:val="F2B4A6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D1648D"/>
    <w:multiLevelType w:val="hybridMultilevel"/>
    <w:tmpl w:val="A97A3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C4820B8"/>
    <w:multiLevelType w:val="hybridMultilevel"/>
    <w:tmpl w:val="BFC0AAA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386045">
    <w:abstractNumId w:val="11"/>
  </w:num>
  <w:num w:numId="2" w16cid:durableId="328757251">
    <w:abstractNumId w:val="9"/>
  </w:num>
  <w:num w:numId="3" w16cid:durableId="63601181">
    <w:abstractNumId w:val="34"/>
  </w:num>
  <w:num w:numId="4" w16cid:durableId="1071195540">
    <w:abstractNumId w:val="4"/>
  </w:num>
  <w:num w:numId="5" w16cid:durableId="742945760">
    <w:abstractNumId w:val="6"/>
  </w:num>
  <w:num w:numId="6" w16cid:durableId="1218053136">
    <w:abstractNumId w:val="8"/>
  </w:num>
  <w:num w:numId="7" w16cid:durableId="326252975">
    <w:abstractNumId w:val="33"/>
  </w:num>
  <w:num w:numId="8" w16cid:durableId="445319661">
    <w:abstractNumId w:val="16"/>
  </w:num>
  <w:num w:numId="9" w16cid:durableId="1419712878">
    <w:abstractNumId w:val="14"/>
  </w:num>
  <w:num w:numId="10" w16cid:durableId="2112359161">
    <w:abstractNumId w:val="29"/>
  </w:num>
  <w:num w:numId="11" w16cid:durableId="1552422399">
    <w:abstractNumId w:val="15"/>
  </w:num>
  <w:num w:numId="12" w16cid:durableId="524254670">
    <w:abstractNumId w:val="19"/>
  </w:num>
  <w:num w:numId="13" w16cid:durableId="18432083">
    <w:abstractNumId w:val="12"/>
  </w:num>
  <w:num w:numId="14" w16cid:durableId="1431122636">
    <w:abstractNumId w:val="10"/>
  </w:num>
  <w:num w:numId="15" w16cid:durableId="328868723">
    <w:abstractNumId w:val="13"/>
  </w:num>
  <w:num w:numId="16" w16cid:durableId="646592702">
    <w:abstractNumId w:val="20"/>
  </w:num>
  <w:num w:numId="17" w16cid:durableId="887759496">
    <w:abstractNumId w:val="31"/>
  </w:num>
  <w:num w:numId="18" w16cid:durableId="854811359">
    <w:abstractNumId w:val="2"/>
  </w:num>
  <w:num w:numId="19" w16cid:durableId="1576744838">
    <w:abstractNumId w:val="28"/>
  </w:num>
  <w:num w:numId="20" w16cid:durableId="756441832">
    <w:abstractNumId w:val="27"/>
  </w:num>
  <w:num w:numId="21" w16cid:durableId="1865705310">
    <w:abstractNumId w:val="25"/>
  </w:num>
  <w:num w:numId="22" w16cid:durableId="105001452">
    <w:abstractNumId w:val="7"/>
  </w:num>
  <w:num w:numId="23" w16cid:durableId="713117343">
    <w:abstractNumId w:val="5"/>
  </w:num>
  <w:num w:numId="24" w16cid:durableId="451483958">
    <w:abstractNumId w:val="30"/>
  </w:num>
  <w:num w:numId="25" w16cid:durableId="1223368572">
    <w:abstractNumId w:val="21"/>
  </w:num>
  <w:num w:numId="26" w16cid:durableId="1234581549">
    <w:abstractNumId w:val="22"/>
  </w:num>
  <w:num w:numId="27" w16cid:durableId="2088378630">
    <w:abstractNumId w:val="1"/>
  </w:num>
  <w:num w:numId="28" w16cid:durableId="1290864696">
    <w:abstractNumId w:val="32"/>
  </w:num>
  <w:num w:numId="29" w16cid:durableId="149102647">
    <w:abstractNumId w:val="26"/>
  </w:num>
  <w:num w:numId="30" w16cid:durableId="746149855">
    <w:abstractNumId w:val="23"/>
  </w:num>
  <w:num w:numId="31" w16cid:durableId="586693005">
    <w:abstractNumId w:val="3"/>
  </w:num>
  <w:num w:numId="32" w16cid:durableId="2002998691">
    <w:abstractNumId w:val="17"/>
  </w:num>
  <w:num w:numId="33" w16cid:durableId="1427843491">
    <w:abstractNumId w:val="18"/>
  </w:num>
  <w:num w:numId="34" w16cid:durableId="2056199302">
    <w:abstractNumId w:val="0"/>
  </w:num>
  <w:num w:numId="35" w16cid:durableId="19268446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170"/>
  <w:defaultTableStyle w:val="SPTabel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nämning" w:val="RAPPORT"/>
    <w:docVar w:name="Labstatus" w:val="Ackrediterat"/>
  </w:docVars>
  <w:rsids>
    <w:rsidRoot w:val="008E4CCA"/>
    <w:rsid w:val="000002A4"/>
    <w:rsid w:val="000003F4"/>
    <w:rsid w:val="00000A69"/>
    <w:rsid w:val="00000DD9"/>
    <w:rsid w:val="00001B0D"/>
    <w:rsid w:val="00001C65"/>
    <w:rsid w:val="000020CF"/>
    <w:rsid w:val="0000324B"/>
    <w:rsid w:val="000039A0"/>
    <w:rsid w:val="00004A10"/>
    <w:rsid w:val="00004BEB"/>
    <w:rsid w:val="0000527C"/>
    <w:rsid w:val="000057EC"/>
    <w:rsid w:val="00006DB8"/>
    <w:rsid w:val="000072BA"/>
    <w:rsid w:val="00010778"/>
    <w:rsid w:val="000123BD"/>
    <w:rsid w:val="00015274"/>
    <w:rsid w:val="000154A7"/>
    <w:rsid w:val="00015C7D"/>
    <w:rsid w:val="00015F70"/>
    <w:rsid w:val="00016FF9"/>
    <w:rsid w:val="0001783E"/>
    <w:rsid w:val="00017D48"/>
    <w:rsid w:val="00021CD0"/>
    <w:rsid w:val="00021F3F"/>
    <w:rsid w:val="000221CF"/>
    <w:rsid w:val="000236D7"/>
    <w:rsid w:val="00024601"/>
    <w:rsid w:val="000248DA"/>
    <w:rsid w:val="00025B09"/>
    <w:rsid w:val="00027389"/>
    <w:rsid w:val="000306EE"/>
    <w:rsid w:val="000310D3"/>
    <w:rsid w:val="00031F0F"/>
    <w:rsid w:val="00033729"/>
    <w:rsid w:val="000342B9"/>
    <w:rsid w:val="00034D69"/>
    <w:rsid w:val="0003549D"/>
    <w:rsid w:val="00035789"/>
    <w:rsid w:val="00035A5C"/>
    <w:rsid w:val="00035BCD"/>
    <w:rsid w:val="00037CA1"/>
    <w:rsid w:val="00041EDA"/>
    <w:rsid w:val="000424AD"/>
    <w:rsid w:val="00042D97"/>
    <w:rsid w:val="000446D8"/>
    <w:rsid w:val="0004686C"/>
    <w:rsid w:val="00046BE8"/>
    <w:rsid w:val="000506C6"/>
    <w:rsid w:val="00050A48"/>
    <w:rsid w:val="000513C0"/>
    <w:rsid w:val="00052E1A"/>
    <w:rsid w:val="00052E62"/>
    <w:rsid w:val="00052EDF"/>
    <w:rsid w:val="00053261"/>
    <w:rsid w:val="00053607"/>
    <w:rsid w:val="00054C26"/>
    <w:rsid w:val="00055A26"/>
    <w:rsid w:val="000563FB"/>
    <w:rsid w:val="00057AA4"/>
    <w:rsid w:val="00060A13"/>
    <w:rsid w:val="00060F55"/>
    <w:rsid w:val="0006118D"/>
    <w:rsid w:val="0006461D"/>
    <w:rsid w:val="00064A7D"/>
    <w:rsid w:val="00064F70"/>
    <w:rsid w:val="0006507F"/>
    <w:rsid w:val="00065DF2"/>
    <w:rsid w:val="000700FA"/>
    <w:rsid w:val="00072A4A"/>
    <w:rsid w:val="00072F82"/>
    <w:rsid w:val="0007313A"/>
    <w:rsid w:val="000734EA"/>
    <w:rsid w:val="00073BB7"/>
    <w:rsid w:val="00073D89"/>
    <w:rsid w:val="00073F0C"/>
    <w:rsid w:val="000742F9"/>
    <w:rsid w:val="0007487A"/>
    <w:rsid w:val="000751D1"/>
    <w:rsid w:val="00075B64"/>
    <w:rsid w:val="000761AA"/>
    <w:rsid w:val="000777FC"/>
    <w:rsid w:val="00077E33"/>
    <w:rsid w:val="00081AF9"/>
    <w:rsid w:val="00082A5C"/>
    <w:rsid w:val="000835B9"/>
    <w:rsid w:val="00084944"/>
    <w:rsid w:val="00084CEF"/>
    <w:rsid w:val="00086D75"/>
    <w:rsid w:val="0009216D"/>
    <w:rsid w:val="00092264"/>
    <w:rsid w:val="00092AD2"/>
    <w:rsid w:val="000937F1"/>
    <w:rsid w:val="00093C73"/>
    <w:rsid w:val="000948C1"/>
    <w:rsid w:val="000977E5"/>
    <w:rsid w:val="00097887"/>
    <w:rsid w:val="000A01F5"/>
    <w:rsid w:val="000A0F79"/>
    <w:rsid w:val="000A1183"/>
    <w:rsid w:val="000A1594"/>
    <w:rsid w:val="000A3D1A"/>
    <w:rsid w:val="000A42B7"/>
    <w:rsid w:val="000A4AA9"/>
    <w:rsid w:val="000A5FF1"/>
    <w:rsid w:val="000A6E60"/>
    <w:rsid w:val="000B07BC"/>
    <w:rsid w:val="000B10D9"/>
    <w:rsid w:val="000B31E2"/>
    <w:rsid w:val="000B383D"/>
    <w:rsid w:val="000B4BAC"/>
    <w:rsid w:val="000B4C88"/>
    <w:rsid w:val="000B58EA"/>
    <w:rsid w:val="000B5F0A"/>
    <w:rsid w:val="000B66D9"/>
    <w:rsid w:val="000B75E1"/>
    <w:rsid w:val="000C0C9D"/>
    <w:rsid w:val="000C0F29"/>
    <w:rsid w:val="000C1771"/>
    <w:rsid w:val="000C1CDB"/>
    <w:rsid w:val="000C2A82"/>
    <w:rsid w:val="000C3C5A"/>
    <w:rsid w:val="000C3C63"/>
    <w:rsid w:val="000C425B"/>
    <w:rsid w:val="000C4F50"/>
    <w:rsid w:val="000C4FFD"/>
    <w:rsid w:val="000C65C7"/>
    <w:rsid w:val="000C6A95"/>
    <w:rsid w:val="000C6C65"/>
    <w:rsid w:val="000C7042"/>
    <w:rsid w:val="000C70FE"/>
    <w:rsid w:val="000C7410"/>
    <w:rsid w:val="000C7B67"/>
    <w:rsid w:val="000D04C4"/>
    <w:rsid w:val="000D06CF"/>
    <w:rsid w:val="000D0795"/>
    <w:rsid w:val="000D0802"/>
    <w:rsid w:val="000D0C8D"/>
    <w:rsid w:val="000D0FB6"/>
    <w:rsid w:val="000D1044"/>
    <w:rsid w:val="000D1BF9"/>
    <w:rsid w:val="000D204C"/>
    <w:rsid w:val="000D25D7"/>
    <w:rsid w:val="000D272F"/>
    <w:rsid w:val="000D2A6D"/>
    <w:rsid w:val="000D3F34"/>
    <w:rsid w:val="000D5BB0"/>
    <w:rsid w:val="000D5CDD"/>
    <w:rsid w:val="000D6F9F"/>
    <w:rsid w:val="000D76E1"/>
    <w:rsid w:val="000E04AB"/>
    <w:rsid w:val="000E06CE"/>
    <w:rsid w:val="000E27C8"/>
    <w:rsid w:val="000E37F3"/>
    <w:rsid w:val="000E3D51"/>
    <w:rsid w:val="000E3D55"/>
    <w:rsid w:val="000E5F14"/>
    <w:rsid w:val="000E602D"/>
    <w:rsid w:val="000E6054"/>
    <w:rsid w:val="000E638C"/>
    <w:rsid w:val="000E79E6"/>
    <w:rsid w:val="000F04C3"/>
    <w:rsid w:val="000F101B"/>
    <w:rsid w:val="000F1243"/>
    <w:rsid w:val="000F1AC9"/>
    <w:rsid w:val="000F23B7"/>
    <w:rsid w:val="000F3555"/>
    <w:rsid w:val="000F3636"/>
    <w:rsid w:val="000F45F2"/>
    <w:rsid w:val="000F4740"/>
    <w:rsid w:val="001000EC"/>
    <w:rsid w:val="001026A5"/>
    <w:rsid w:val="001026E4"/>
    <w:rsid w:val="00104692"/>
    <w:rsid w:val="0010693A"/>
    <w:rsid w:val="0010699C"/>
    <w:rsid w:val="001071DF"/>
    <w:rsid w:val="0010733C"/>
    <w:rsid w:val="00107881"/>
    <w:rsid w:val="00107C17"/>
    <w:rsid w:val="00107C27"/>
    <w:rsid w:val="001104AB"/>
    <w:rsid w:val="001112B4"/>
    <w:rsid w:val="00113069"/>
    <w:rsid w:val="001138A9"/>
    <w:rsid w:val="00113AD2"/>
    <w:rsid w:val="00115961"/>
    <w:rsid w:val="00116370"/>
    <w:rsid w:val="001201E0"/>
    <w:rsid w:val="001205E2"/>
    <w:rsid w:val="001211D2"/>
    <w:rsid w:val="00121709"/>
    <w:rsid w:val="001220B2"/>
    <w:rsid w:val="001224B1"/>
    <w:rsid w:val="00123962"/>
    <w:rsid w:val="0012411E"/>
    <w:rsid w:val="001247D0"/>
    <w:rsid w:val="00124B7B"/>
    <w:rsid w:val="00125961"/>
    <w:rsid w:val="00126877"/>
    <w:rsid w:val="00126A6A"/>
    <w:rsid w:val="00127DAA"/>
    <w:rsid w:val="00132A39"/>
    <w:rsid w:val="00135DF9"/>
    <w:rsid w:val="00136995"/>
    <w:rsid w:val="00144996"/>
    <w:rsid w:val="00144CF5"/>
    <w:rsid w:val="00145E27"/>
    <w:rsid w:val="00147B21"/>
    <w:rsid w:val="001510BF"/>
    <w:rsid w:val="0015217B"/>
    <w:rsid w:val="001537C6"/>
    <w:rsid w:val="00153CC5"/>
    <w:rsid w:val="00153E3B"/>
    <w:rsid w:val="001543F1"/>
    <w:rsid w:val="001548D1"/>
    <w:rsid w:val="00154CCB"/>
    <w:rsid w:val="00155B1F"/>
    <w:rsid w:val="00155C7B"/>
    <w:rsid w:val="001560D4"/>
    <w:rsid w:val="00156A9C"/>
    <w:rsid w:val="00160856"/>
    <w:rsid w:val="00161B86"/>
    <w:rsid w:val="00162982"/>
    <w:rsid w:val="00163965"/>
    <w:rsid w:val="00165244"/>
    <w:rsid w:val="00165E8E"/>
    <w:rsid w:val="001660BB"/>
    <w:rsid w:val="0016767A"/>
    <w:rsid w:val="00167F45"/>
    <w:rsid w:val="001713BA"/>
    <w:rsid w:val="00171E82"/>
    <w:rsid w:val="001729D1"/>
    <w:rsid w:val="00173388"/>
    <w:rsid w:val="001735D7"/>
    <w:rsid w:val="001740F0"/>
    <w:rsid w:val="00175408"/>
    <w:rsid w:val="0017648F"/>
    <w:rsid w:val="00176B94"/>
    <w:rsid w:val="0018012E"/>
    <w:rsid w:val="00180E85"/>
    <w:rsid w:val="001823B1"/>
    <w:rsid w:val="00183E18"/>
    <w:rsid w:val="00184550"/>
    <w:rsid w:val="0018590D"/>
    <w:rsid w:val="00185B0B"/>
    <w:rsid w:val="00186735"/>
    <w:rsid w:val="001874C7"/>
    <w:rsid w:val="00187E21"/>
    <w:rsid w:val="0019107D"/>
    <w:rsid w:val="00191D77"/>
    <w:rsid w:val="00192509"/>
    <w:rsid w:val="00193B2E"/>
    <w:rsid w:val="00193DE2"/>
    <w:rsid w:val="0019463D"/>
    <w:rsid w:val="00196208"/>
    <w:rsid w:val="001963E4"/>
    <w:rsid w:val="00196828"/>
    <w:rsid w:val="001A0D6D"/>
    <w:rsid w:val="001A1164"/>
    <w:rsid w:val="001A2389"/>
    <w:rsid w:val="001A2A27"/>
    <w:rsid w:val="001A2BD0"/>
    <w:rsid w:val="001A33DC"/>
    <w:rsid w:val="001A6493"/>
    <w:rsid w:val="001B0074"/>
    <w:rsid w:val="001B27A7"/>
    <w:rsid w:val="001B2F92"/>
    <w:rsid w:val="001B38E3"/>
    <w:rsid w:val="001B7B17"/>
    <w:rsid w:val="001B7B40"/>
    <w:rsid w:val="001C174B"/>
    <w:rsid w:val="001C21CD"/>
    <w:rsid w:val="001C2D8F"/>
    <w:rsid w:val="001C305B"/>
    <w:rsid w:val="001C34ED"/>
    <w:rsid w:val="001C3B18"/>
    <w:rsid w:val="001C3C63"/>
    <w:rsid w:val="001C406C"/>
    <w:rsid w:val="001C4D8E"/>
    <w:rsid w:val="001C5956"/>
    <w:rsid w:val="001C59B2"/>
    <w:rsid w:val="001C7D8D"/>
    <w:rsid w:val="001C7EBB"/>
    <w:rsid w:val="001D2106"/>
    <w:rsid w:val="001D3817"/>
    <w:rsid w:val="001D4182"/>
    <w:rsid w:val="001D51A1"/>
    <w:rsid w:val="001D6BC3"/>
    <w:rsid w:val="001D6CC1"/>
    <w:rsid w:val="001E050F"/>
    <w:rsid w:val="001E1179"/>
    <w:rsid w:val="001E16FC"/>
    <w:rsid w:val="001E1860"/>
    <w:rsid w:val="001E2048"/>
    <w:rsid w:val="001E2A32"/>
    <w:rsid w:val="001E30A2"/>
    <w:rsid w:val="001E439B"/>
    <w:rsid w:val="001E7A59"/>
    <w:rsid w:val="001E7C98"/>
    <w:rsid w:val="001F0A64"/>
    <w:rsid w:val="001F128E"/>
    <w:rsid w:val="001F12E0"/>
    <w:rsid w:val="001F2AD0"/>
    <w:rsid w:val="001F31C7"/>
    <w:rsid w:val="001F7081"/>
    <w:rsid w:val="001F7868"/>
    <w:rsid w:val="00200053"/>
    <w:rsid w:val="002002E4"/>
    <w:rsid w:val="002028BA"/>
    <w:rsid w:val="00202CE7"/>
    <w:rsid w:val="00203297"/>
    <w:rsid w:val="0020391C"/>
    <w:rsid w:val="00203ECF"/>
    <w:rsid w:val="0020616C"/>
    <w:rsid w:val="00206406"/>
    <w:rsid w:val="00206CF5"/>
    <w:rsid w:val="002074DE"/>
    <w:rsid w:val="002106D0"/>
    <w:rsid w:val="0021160C"/>
    <w:rsid w:val="00211CD8"/>
    <w:rsid w:val="00212502"/>
    <w:rsid w:val="002142B1"/>
    <w:rsid w:val="00215390"/>
    <w:rsid w:val="002167FE"/>
    <w:rsid w:val="002171B0"/>
    <w:rsid w:val="0021725F"/>
    <w:rsid w:val="00217857"/>
    <w:rsid w:val="0022006B"/>
    <w:rsid w:val="002209E7"/>
    <w:rsid w:val="00220BAD"/>
    <w:rsid w:val="00221498"/>
    <w:rsid w:val="0022224A"/>
    <w:rsid w:val="002226D5"/>
    <w:rsid w:val="00224691"/>
    <w:rsid w:val="00224785"/>
    <w:rsid w:val="00224856"/>
    <w:rsid w:val="002249E2"/>
    <w:rsid w:val="0022521D"/>
    <w:rsid w:val="002254DB"/>
    <w:rsid w:val="00225593"/>
    <w:rsid w:val="0022564C"/>
    <w:rsid w:val="00225941"/>
    <w:rsid w:val="0022724B"/>
    <w:rsid w:val="00227584"/>
    <w:rsid w:val="00227ED9"/>
    <w:rsid w:val="00230D9C"/>
    <w:rsid w:val="002319B0"/>
    <w:rsid w:val="00231FCC"/>
    <w:rsid w:val="00232FC0"/>
    <w:rsid w:val="00233580"/>
    <w:rsid w:val="00235507"/>
    <w:rsid w:val="002375FF"/>
    <w:rsid w:val="0024000B"/>
    <w:rsid w:val="0024079B"/>
    <w:rsid w:val="0024088A"/>
    <w:rsid w:val="0024100A"/>
    <w:rsid w:val="0024135F"/>
    <w:rsid w:val="00241F38"/>
    <w:rsid w:val="0024324B"/>
    <w:rsid w:val="00243F23"/>
    <w:rsid w:val="00245487"/>
    <w:rsid w:val="00245FC2"/>
    <w:rsid w:val="00246406"/>
    <w:rsid w:val="00246E21"/>
    <w:rsid w:val="0024754D"/>
    <w:rsid w:val="00247B0A"/>
    <w:rsid w:val="00250973"/>
    <w:rsid w:val="00250BAE"/>
    <w:rsid w:val="00250CAB"/>
    <w:rsid w:val="00251E7A"/>
    <w:rsid w:val="0025252E"/>
    <w:rsid w:val="00253DCC"/>
    <w:rsid w:val="0025524A"/>
    <w:rsid w:val="00256F75"/>
    <w:rsid w:val="002578EE"/>
    <w:rsid w:val="0026237F"/>
    <w:rsid w:val="00264673"/>
    <w:rsid w:val="00264F40"/>
    <w:rsid w:val="00265DA2"/>
    <w:rsid w:val="00266B45"/>
    <w:rsid w:val="0026719F"/>
    <w:rsid w:val="0026761C"/>
    <w:rsid w:val="00267755"/>
    <w:rsid w:val="00267CD3"/>
    <w:rsid w:val="002703F3"/>
    <w:rsid w:val="0027206A"/>
    <w:rsid w:val="00272409"/>
    <w:rsid w:val="0027270C"/>
    <w:rsid w:val="0027279B"/>
    <w:rsid w:val="00273BB5"/>
    <w:rsid w:val="00275D91"/>
    <w:rsid w:val="00275DE8"/>
    <w:rsid w:val="00276C28"/>
    <w:rsid w:val="0027799A"/>
    <w:rsid w:val="00277CB3"/>
    <w:rsid w:val="00280992"/>
    <w:rsid w:val="00282A86"/>
    <w:rsid w:val="00284154"/>
    <w:rsid w:val="00286534"/>
    <w:rsid w:val="002871B5"/>
    <w:rsid w:val="00287B47"/>
    <w:rsid w:val="002907B9"/>
    <w:rsid w:val="002914B4"/>
    <w:rsid w:val="0029245F"/>
    <w:rsid w:val="00292AB5"/>
    <w:rsid w:val="00293245"/>
    <w:rsid w:val="00294376"/>
    <w:rsid w:val="00294F1A"/>
    <w:rsid w:val="00295240"/>
    <w:rsid w:val="0029597D"/>
    <w:rsid w:val="00295A9C"/>
    <w:rsid w:val="002A0A51"/>
    <w:rsid w:val="002A1CDA"/>
    <w:rsid w:val="002A3181"/>
    <w:rsid w:val="002A35B2"/>
    <w:rsid w:val="002A58E3"/>
    <w:rsid w:val="002A58FD"/>
    <w:rsid w:val="002A6B43"/>
    <w:rsid w:val="002A6D2E"/>
    <w:rsid w:val="002A7296"/>
    <w:rsid w:val="002B2087"/>
    <w:rsid w:val="002B2EE4"/>
    <w:rsid w:val="002B2FA7"/>
    <w:rsid w:val="002B3B9C"/>
    <w:rsid w:val="002B3F85"/>
    <w:rsid w:val="002B4A49"/>
    <w:rsid w:val="002B53F9"/>
    <w:rsid w:val="002B62C6"/>
    <w:rsid w:val="002B6744"/>
    <w:rsid w:val="002B71C9"/>
    <w:rsid w:val="002C008C"/>
    <w:rsid w:val="002C073C"/>
    <w:rsid w:val="002C19AA"/>
    <w:rsid w:val="002C2790"/>
    <w:rsid w:val="002C30C1"/>
    <w:rsid w:val="002C3CFC"/>
    <w:rsid w:val="002C44B7"/>
    <w:rsid w:val="002C54F5"/>
    <w:rsid w:val="002C5790"/>
    <w:rsid w:val="002C6B17"/>
    <w:rsid w:val="002C7332"/>
    <w:rsid w:val="002C741E"/>
    <w:rsid w:val="002D24E5"/>
    <w:rsid w:val="002D3876"/>
    <w:rsid w:val="002D3CBD"/>
    <w:rsid w:val="002D3DE1"/>
    <w:rsid w:val="002D5589"/>
    <w:rsid w:val="002D701E"/>
    <w:rsid w:val="002D781C"/>
    <w:rsid w:val="002D7CF8"/>
    <w:rsid w:val="002E03E8"/>
    <w:rsid w:val="002E17CB"/>
    <w:rsid w:val="002E23E8"/>
    <w:rsid w:val="002E294B"/>
    <w:rsid w:val="002E2D78"/>
    <w:rsid w:val="002E3072"/>
    <w:rsid w:val="002E49B0"/>
    <w:rsid w:val="002E4A20"/>
    <w:rsid w:val="002F0252"/>
    <w:rsid w:val="002F0E3F"/>
    <w:rsid w:val="002F1449"/>
    <w:rsid w:val="002F3752"/>
    <w:rsid w:val="002F3F59"/>
    <w:rsid w:val="002F411A"/>
    <w:rsid w:val="002F45CD"/>
    <w:rsid w:val="002F50E4"/>
    <w:rsid w:val="002F7067"/>
    <w:rsid w:val="00300C4F"/>
    <w:rsid w:val="003032C7"/>
    <w:rsid w:val="003036CD"/>
    <w:rsid w:val="00304388"/>
    <w:rsid w:val="00304A8B"/>
    <w:rsid w:val="00304BAD"/>
    <w:rsid w:val="00304EBD"/>
    <w:rsid w:val="003055B8"/>
    <w:rsid w:val="00305B0E"/>
    <w:rsid w:val="00306307"/>
    <w:rsid w:val="00306505"/>
    <w:rsid w:val="00306D78"/>
    <w:rsid w:val="003100A3"/>
    <w:rsid w:val="00310155"/>
    <w:rsid w:val="003103E9"/>
    <w:rsid w:val="00311150"/>
    <w:rsid w:val="00311686"/>
    <w:rsid w:val="00312DAA"/>
    <w:rsid w:val="00313314"/>
    <w:rsid w:val="00313D9E"/>
    <w:rsid w:val="0031528B"/>
    <w:rsid w:val="003153E7"/>
    <w:rsid w:val="003155AB"/>
    <w:rsid w:val="00316B93"/>
    <w:rsid w:val="003172DF"/>
    <w:rsid w:val="00317438"/>
    <w:rsid w:val="00317459"/>
    <w:rsid w:val="003200A3"/>
    <w:rsid w:val="0032051E"/>
    <w:rsid w:val="00320A63"/>
    <w:rsid w:val="00321D0F"/>
    <w:rsid w:val="00322161"/>
    <w:rsid w:val="00322A19"/>
    <w:rsid w:val="00322D9A"/>
    <w:rsid w:val="00326880"/>
    <w:rsid w:val="00327254"/>
    <w:rsid w:val="003332AF"/>
    <w:rsid w:val="0033382B"/>
    <w:rsid w:val="003347A7"/>
    <w:rsid w:val="00334AB5"/>
    <w:rsid w:val="00335926"/>
    <w:rsid w:val="00335CD1"/>
    <w:rsid w:val="00340FFD"/>
    <w:rsid w:val="00341086"/>
    <w:rsid w:val="003422B4"/>
    <w:rsid w:val="00343140"/>
    <w:rsid w:val="003435DA"/>
    <w:rsid w:val="003443E2"/>
    <w:rsid w:val="00345360"/>
    <w:rsid w:val="00345A5F"/>
    <w:rsid w:val="00345E16"/>
    <w:rsid w:val="00345EDF"/>
    <w:rsid w:val="00346603"/>
    <w:rsid w:val="0034689E"/>
    <w:rsid w:val="003502D5"/>
    <w:rsid w:val="0035051E"/>
    <w:rsid w:val="00350582"/>
    <w:rsid w:val="0035379E"/>
    <w:rsid w:val="00353FB1"/>
    <w:rsid w:val="00354987"/>
    <w:rsid w:val="003556DC"/>
    <w:rsid w:val="003558CF"/>
    <w:rsid w:val="0036041E"/>
    <w:rsid w:val="00360459"/>
    <w:rsid w:val="003611B1"/>
    <w:rsid w:val="00361636"/>
    <w:rsid w:val="00361961"/>
    <w:rsid w:val="00361D6E"/>
    <w:rsid w:val="00361F7E"/>
    <w:rsid w:val="00362027"/>
    <w:rsid w:val="003632FC"/>
    <w:rsid w:val="0036441E"/>
    <w:rsid w:val="00364512"/>
    <w:rsid w:val="00364F47"/>
    <w:rsid w:val="00365286"/>
    <w:rsid w:val="00365D8E"/>
    <w:rsid w:val="003667F1"/>
    <w:rsid w:val="00366898"/>
    <w:rsid w:val="00367009"/>
    <w:rsid w:val="003679FB"/>
    <w:rsid w:val="003708F3"/>
    <w:rsid w:val="00371EC6"/>
    <w:rsid w:val="0037262F"/>
    <w:rsid w:val="00373257"/>
    <w:rsid w:val="003737E2"/>
    <w:rsid w:val="003738B2"/>
    <w:rsid w:val="00373A6C"/>
    <w:rsid w:val="00376A52"/>
    <w:rsid w:val="00377817"/>
    <w:rsid w:val="00377EDC"/>
    <w:rsid w:val="00380115"/>
    <w:rsid w:val="0038162A"/>
    <w:rsid w:val="003834C4"/>
    <w:rsid w:val="0038377A"/>
    <w:rsid w:val="00383C6C"/>
    <w:rsid w:val="0038433E"/>
    <w:rsid w:val="00385CF3"/>
    <w:rsid w:val="00387D89"/>
    <w:rsid w:val="0039081A"/>
    <w:rsid w:val="00390B59"/>
    <w:rsid w:val="00393ED8"/>
    <w:rsid w:val="00394BBD"/>
    <w:rsid w:val="00394E57"/>
    <w:rsid w:val="003955A2"/>
    <w:rsid w:val="003965CB"/>
    <w:rsid w:val="0039667A"/>
    <w:rsid w:val="0039789C"/>
    <w:rsid w:val="00397B0F"/>
    <w:rsid w:val="003A0207"/>
    <w:rsid w:val="003A02F5"/>
    <w:rsid w:val="003A202A"/>
    <w:rsid w:val="003A2AD7"/>
    <w:rsid w:val="003A3F58"/>
    <w:rsid w:val="003A42C5"/>
    <w:rsid w:val="003A43AF"/>
    <w:rsid w:val="003A43D9"/>
    <w:rsid w:val="003A56FE"/>
    <w:rsid w:val="003A626B"/>
    <w:rsid w:val="003A6A99"/>
    <w:rsid w:val="003A6D0E"/>
    <w:rsid w:val="003A73BF"/>
    <w:rsid w:val="003B0C2E"/>
    <w:rsid w:val="003B0F74"/>
    <w:rsid w:val="003B18B7"/>
    <w:rsid w:val="003B1963"/>
    <w:rsid w:val="003B2600"/>
    <w:rsid w:val="003B4C74"/>
    <w:rsid w:val="003B638A"/>
    <w:rsid w:val="003B6419"/>
    <w:rsid w:val="003C0407"/>
    <w:rsid w:val="003C0B1F"/>
    <w:rsid w:val="003C0FAA"/>
    <w:rsid w:val="003C2048"/>
    <w:rsid w:val="003C31DE"/>
    <w:rsid w:val="003C5127"/>
    <w:rsid w:val="003C5662"/>
    <w:rsid w:val="003C7785"/>
    <w:rsid w:val="003D033E"/>
    <w:rsid w:val="003D0B1C"/>
    <w:rsid w:val="003D0ED6"/>
    <w:rsid w:val="003D13E8"/>
    <w:rsid w:val="003D3A1D"/>
    <w:rsid w:val="003D4E1C"/>
    <w:rsid w:val="003D51B2"/>
    <w:rsid w:val="003D717D"/>
    <w:rsid w:val="003E15EE"/>
    <w:rsid w:val="003E2226"/>
    <w:rsid w:val="003E2788"/>
    <w:rsid w:val="003E31ED"/>
    <w:rsid w:val="003E3B3B"/>
    <w:rsid w:val="003E4516"/>
    <w:rsid w:val="003E4529"/>
    <w:rsid w:val="003E4DE3"/>
    <w:rsid w:val="003E4FD7"/>
    <w:rsid w:val="003E50C3"/>
    <w:rsid w:val="003E62D4"/>
    <w:rsid w:val="003E66B9"/>
    <w:rsid w:val="003E6847"/>
    <w:rsid w:val="003E6A95"/>
    <w:rsid w:val="003F1AEF"/>
    <w:rsid w:val="003F2123"/>
    <w:rsid w:val="003F7A82"/>
    <w:rsid w:val="004032ED"/>
    <w:rsid w:val="004041E4"/>
    <w:rsid w:val="00404690"/>
    <w:rsid w:val="004051C4"/>
    <w:rsid w:val="00406360"/>
    <w:rsid w:val="00407290"/>
    <w:rsid w:val="00412FDD"/>
    <w:rsid w:val="0041303A"/>
    <w:rsid w:val="00413255"/>
    <w:rsid w:val="00413404"/>
    <w:rsid w:val="004135BD"/>
    <w:rsid w:val="004157A6"/>
    <w:rsid w:val="004168C4"/>
    <w:rsid w:val="00416DB9"/>
    <w:rsid w:val="00417596"/>
    <w:rsid w:val="004214A9"/>
    <w:rsid w:val="00421685"/>
    <w:rsid w:val="00421771"/>
    <w:rsid w:val="00422739"/>
    <w:rsid w:val="004233A9"/>
    <w:rsid w:val="00424160"/>
    <w:rsid w:val="00424E99"/>
    <w:rsid w:val="00424F73"/>
    <w:rsid w:val="0042734F"/>
    <w:rsid w:val="004301A7"/>
    <w:rsid w:val="004302C9"/>
    <w:rsid w:val="00430AAD"/>
    <w:rsid w:val="00431699"/>
    <w:rsid w:val="00431FF6"/>
    <w:rsid w:val="004324F0"/>
    <w:rsid w:val="00433659"/>
    <w:rsid w:val="00433B25"/>
    <w:rsid w:val="00435625"/>
    <w:rsid w:val="00435D37"/>
    <w:rsid w:val="00436884"/>
    <w:rsid w:val="00441469"/>
    <w:rsid w:val="004418D0"/>
    <w:rsid w:val="00441DF7"/>
    <w:rsid w:val="00441FF0"/>
    <w:rsid w:val="00442448"/>
    <w:rsid w:val="00443360"/>
    <w:rsid w:val="00443DB1"/>
    <w:rsid w:val="00443E30"/>
    <w:rsid w:val="004454B8"/>
    <w:rsid w:val="0044642A"/>
    <w:rsid w:val="004475B3"/>
    <w:rsid w:val="00450286"/>
    <w:rsid w:val="00450634"/>
    <w:rsid w:val="00451103"/>
    <w:rsid w:val="00451A96"/>
    <w:rsid w:val="00451E3E"/>
    <w:rsid w:val="004533E0"/>
    <w:rsid w:val="004538E3"/>
    <w:rsid w:val="00453EED"/>
    <w:rsid w:val="004543AB"/>
    <w:rsid w:val="00454797"/>
    <w:rsid w:val="00454F99"/>
    <w:rsid w:val="00455A80"/>
    <w:rsid w:val="00455C61"/>
    <w:rsid w:val="00457752"/>
    <w:rsid w:val="004614BA"/>
    <w:rsid w:val="00461963"/>
    <w:rsid w:val="00461E09"/>
    <w:rsid w:val="00461E0C"/>
    <w:rsid w:val="004621D6"/>
    <w:rsid w:val="0046375E"/>
    <w:rsid w:val="00465E67"/>
    <w:rsid w:val="00471DC7"/>
    <w:rsid w:val="00471EA5"/>
    <w:rsid w:val="00472B26"/>
    <w:rsid w:val="00473145"/>
    <w:rsid w:val="004735C7"/>
    <w:rsid w:val="00473CB1"/>
    <w:rsid w:val="00475591"/>
    <w:rsid w:val="00475767"/>
    <w:rsid w:val="00476E5C"/>
    <w:rsid w:val="0047731F"/>
    <w:rsid w:val="004809F4"/>
    <w:rsid w:val="00481CE1"/>
    <w:rsid w:val="00481FE6"/>
    <w:rsid w:val="00482E81"/>
    <w:rsid w:val="0048425B"/>
    <w:rsid w:val="004845F6"/>
    <w:rsid w:val="00485978"/>
    <w:rsid w:val="00485A5E"/>
    <w:rsid w:val="0048670D"/>
    <w:rsid w:val="00486B4D"/>
    <w:rsid w:val="004871BE"/>
    <w:rsid w:val="0048731E"/>
    <w:rsid w:val="00495A96"/>
    <w:rsid w:val="00495D68"/>
    <w:rsid w:val="00496B1E"/>
    <w:rsid w:val="00496F45"/>
    <w:rsid w:val="004A04B8"/>
    <w:rsid w:val="004A1754"/>
    <w:rsid w:val="004A206A"/>
    <w:rsid w:val="004A24A3"/>
    <w:rsid w:val="004A2B89"/>
    <w:rsid w:val="004A2FCC"/>
    <w:rsid w:val="004A32FC"/>
    <w:rsid w:val="004A3C1B"/>
    <w:rsid w:val="004A41DE"/>
    <w:rsid w:val="004A481B"/>
    <w:rsid w:val="004A4B40"/>
    <w:rsid w:val="004A4BD0"/>
    <w:rsid w:val="004A4F1E"/>
    <w:rsid w:val="004A56AB"/>
    <w:rsid w:val="004A5B74"/>
    <w:rsid w:val="004A5BEE"/>
    <w:rsid w:val="004A5D03"/>
    <w:rsid w:val="004A67B4"/>
    <w:rsid w:val="004A7999"/>
    <w:rsid w:val="004A7F99"/>
    <w:rsid w:val="004B0730"/>
    <w:rsid w:val="004B0782"/>
    <w:rsid w:val="004B2268"/>
    <w:rsid w:val="004B27B0"/>
    <w:rsid w:val="004B2AD1"/>
    <w:rsid w:val="004B4167"/>
    <w:rsid w:val="004B6C7B"/>
    <w:rsid w:val="004C06D1"/>
    <w:rsid w:val="004C0E23"/>
    <w:rsid w:val="004C182B"/>
    <w:rsid w:val="004C26EE"/>
    <w:rsid w:val="004C2BA4"/>
    <w:rsid w:val="004C3691"/>
    <w:rsid w:val="004C4855"/>
    <w:rsid w:val="004C51CB"/>
    <w:rsid w:val="004C542F"/>
    <w:rsid w:val="004C5CBE"/>
    <w:rsid w:val="004C6306"/>
    <w:rsid w:val="004C6D73"/>
    <w:rsid w:val="004C7132"/>
    <w:rsid w:val="004D07C9"/>
    <w:rsid w:val="004D1B71"/>
    <w:rsid w:val="004D1C9C"/>
    <w:rsid w:val="004D40F2"/>
    <w:rsid w:val="004D4134"/>
    <w:rsid w:val="004D48FB"/>
    <w:rsid w:val="004D4DF0"/>
    <w:rsid w:val="004D6153"/>
    <w:rsid w:val="004D6A7C"/>
    <w:rsid w:val="004D6C12"/>
    <w:rsid w:val="004D7401"/>
    <w:rsid w:val="004D7515"/>
    <w:rsid w:val="004D76EA"/>
    <w:rsid w:val="004E0753"/>
    <w:rsid w:val="004E0AA5"/>
    <w:rsid w:val="004E1B95"/>
    <w:rsid w:val="004E1D55"/>
    <w:rsid w:val="004E22BE"/>
    <w:rsid w:val="004E2320"/>
    <w:rsid w:val="004E5E6F"/>
    <w:rsid w:val="004F00DB"/>
    <w:rsid w:val="004F13FC"/>
    <w:rsid w:val="004F14B2"/>
    <w:rsid w:val="004F19F1"/>
    <w:rsid w:val="004F2167"/>
    <w:rsid w:val="004F2533"/>
    <w:rsid w:val="004F2FF6"/>
    <w:rsid w:val="004F337F"/>
    <w:rsid w:val="004F3554"/>
    <w:rsid w:val="004F3AE5"/>
    <w:rsid w:val="004F4512"/>
    <w:rsid w:val="004F5CD1"/>
    <w:rsid w:val="004F5FF4"/>
    <w:rsid w:val="004F60F8"/>
    <w:rsid w:val="004F7CED"/>
    <w:rsid w:val="00500582"/>
    <w:rsid w:val="005011E1"/>
    <w:rsid w:val="00501D59"/>
    <w:rsid w:val="00502C85"/>
    <w:rsid w:val="0050366E"/>
    <w:rsid w:val="00503F7E"/>
    <w:rsid w:val="005040D4"/>
    <w:rsid w:val="00504A75"/>
    <w:rsid w:val="0050624B"/>
    <w:rsid w:val="00506A0A"/>
    <w:rsid w:val="00506E26"/>
    <w:rsid w:val="00512DBE"/>
    <w:rsid w:val="00512E09"/>
    <w:rsid w:val="005136F4"/>
    <w:rsid w:val="005142FB"/>
    <w:rsid w:val="00514E52"/>
    <w:rsid w:val="005152A5"/>
    <w:rsid w:val="00515534"/>
    <w:rsid w:val="00516EEE"/>
    <w:rsid w:val="00517BA2"/>
    <w:rsid w:val="005203B1"/>
    <w:rsid w:val="005206FF"/>
    <w:rsid w:val="0052077B"/>
    <w:rsid w:val="0052111F"/>
    <w:rsid w:val="0052118A"/>
    <w:rsid w:val="00521190"/>
    <w:rsid w:val="00521A81"/>
    <w:rsid w:val="00521FDA"/>
    <w:rsid w:val="005233F9"/>
    <w:rsid w:val="0052451D"/>
    <w:rsid w:val="00525821"/>
    <w:rsid w:val="00525DD6"/>
    <w:rsid w:val="00526470"/>
    <w:rsid w:val="00526CEC"/>
    <w:rsid w:val="00527691"/>
    <w:rsid w:val="00527939"/>
    <w:rsid w:val="00527AB6"/>
    <w:rsid w:val="005308BC"/>
    <w:rsid w:val="00530A47"/>
    <w:rsid w:val="00531D5C"/>
    <w:rsid w:val="005331EE"/>
    <w:rsid w:val="00534055"/>
    <w:rsid w:val="00534702"/>
    <w:rsid w:val="0053492F"/>
    <w:rsid w:val="00535394"/>
    <w:rsid w:val="00536C42"/>
    <w:rsid w:val="005375A7"/>
    <w:rsid w:val="00540F2C"/>
    <w:rsid w:val="00541971"/>
    <w:rsid w:val="00541DED"/>
    <w:rsid w:val="005423F8"/>
    <w:rsid w:val="005435CB"/>
    <w:rsid w:val="00543A39"/>
    <w:rsid w:val="00544305"/>
    <w:rsid w:val="00544926"/>
    <w:rsid w:val="00544E77"/>
    <w:rsid w:val="00547B53"/>
    <w:rsid w:val="00547E16"/>
    <w:rsid w:val="005505E7"/>
    <w:rsid w:val="00550925"/>
    <w:rsid w:val="00551D79"/>
    <w:rsid w:val="005524C4"/>
    <w:rsid w:val="00552558"/>
    <w:rsid w:val="005526E5"/>
    <w:rsid w:val="00553255"/>
    <w:rsid w:val="00553B40"/>
    <w:rsid w:val="00554519"/>
    <w:rsid w:val="00554BAB"/>
    <w:rsid w:val="00555358"/>
    <w:rsid w:val="00555DE0"/>
    <w:rsid w:val="005563C6"/>
    <w:rsid w:val="005570E6"/>
    <w:rsid w:val="00557789"/>
    <w:rsid w:val="005578B4"/>
    <w:rsid w:val="00560D8E"/>
    <w:rsid w:val="005619DB"/>
    <w:rsid w:val="00563573"/>
    <w:rsid w:val="00563AAC"/>
    <w:rsid w:val="0056461E"/>
    <w:rsid w:val="00564E60"/>
    <w:rsid w:val="00565183"/>
    <w:rsid w:val="0056612E"/>
    <w:rsid w:val="00566434"/>
    <w:rsid w:val="00566BA1"/>
    <w:rsid w:val="0056763E"/>
    <w:rsid w:val="00570C12"/>
    <w:rsid w:val="005727D0"/>
    <w:rsid w:val="00572C40"/>
    <w:rsid w:val="00575738"/>
    <w:rsid w:val="00575DBF"/>
    <w:rsid w:val="005761DD"/>
    <w:rsid w:val="0057787C"/>
    <w:rsid w:val="00577FEE"/>
    <w:rsid w:val="005804A0"/>
    <w:rsid w:val="005845CB"/>
    <w:rsid w:val="0058626C"/>
    <w:rsid w:val="0058658C"/>
    <w:rsid w:val="00586AB6"/>
    <w:rsid w:val="00592EBB"/>
    <w:rsid w:val="005938E4"/>
    <w:rsid w:val="00595143"/>
    <w:rsid w:val="00595520"/>
    <w:rsid w:val="00597384"/>
    <w:rsid w:val="005A0373"/>
    <w:rsid w:val="005A077C"/>
    <w:rsid w:val="005A12FC"/>
    <w:rsid w:val="005A1DD6"/>
    <w:rsid w:val="005A21BF"/>
    <w:rsid w:val="005A457E"/>
    <w:rsid w:val="005A4AC5"/>
    <w:rsid w:val="005A529A"/>
    <w:rsid w:val="005A57E9"/>
    <w:rsid w:val="005A65C7"/>
    <w:rsid w:val="005A7236"/>
    <w:rsid w:val="005A724E"/>
    <w:rsid w:val="005B08F8"/>
    <w:rsid w:val="005B1A68"/>
    <w:rsid w:val="005B2074"/>
    <w:rsid w:val="005B213F"/>
    <w:rsid w:val="005B4F52"/>
    <w:rsid w:val="005B5129"/>
    <w:rsid w:val="005B7F69"/>
    <w:rsid w:val="005C1B05"/>
    <w:rsid w:val="005C218C"/>
    <w:rsid w:val="005C4705"/>
    <w:rsid w:val="005C4EE7"/>
    <w:rsid w:val="005C6BC3"/>
    <w:rsid w:val="005C73D5"/>
    <w:rsid w:val="005C7B78"/>
    <w:rsid w:val="005C7CAC"/>
    <w:rsid w:val="005D0E0A"/>
    <w:rsid w:val="005D3151"/>
    <w:rsid w:val="005D32D3"/>
    <w:rsid w:val="005D4E5E"/>
    <w:rsid w:val="005D50D9"/>
    <w:rsid w:val="005D55B9"/>
    <w:rsid w:val="005D57F0"/>
    <w:rsid w:val="005D5B40"/>
    <w:rsid w:val="005D63DD"/>
    <w:rsid w:val="005D77F9"/>
    <w:rsid w:val="005D7BEC"/>
    <w:rsid w:val="005E0503"/>
    <w:rsid w:val="005E1A6D"/>
    <w:rsid w:val="005E3B39"/>
    <w:rsid w:val="005E4C8A"/>
    <w:rsid w:val="005E602B"/>
    <w:rsid w:val="005F02A3"/>
    <w:rsid w:val="005F0D95"/>
    <w:rsid w:val="005F10C6"/>
    <w:rsid w:val="005F21C3"/>
    <w:rsid w:val="005F3606"/>
    <w:rsid w:val="005F3F24"/>
    <w:rsid w:val="005F47BC"/>
    <w:rsid w:val="005F5855"/>
    <w:rsid w:val="005F6A8F"/>
    <w:rsid w:val="005F7098"/>
    <w:rsid w:val="005F7CC7"/>
    <w:rsid w:val="00600444"/>
    <w:rsid w:val="006006D4"/>
    <w:rsid w:val="00600B9E"/>
    <w:rsid w:val="00601B27"/>
    <w:rsid w:val="00601CC7"/>
    <w:rsid w:val="00602F0E"/>
    <w:rsid w:val="00604D4C"/>
    <w:rsid w:val="00606EDC"/>
    <w:rsid w:val="0061023B"/>
    <w:rsid w:val="006118C8"/>
    <w:rsid w:val="006128CD"/>
    <w:rsid w:val="00615556"/>
    <w:rsid w:val="006179CA"/>
    <w:rsid w:val="00617B25"/>
    <w:rsid w:val="00617C32"/>
    <w:rsid w:val="00620BF6"/>
    <w:rsid w:val="00621C27"/>
    <w:rsid w:val="00622C69"/>
    <w:rsid w:val="00625FB1"/>
    <w:rsid w:val="00626878"/>
    <w:rsid w:val="00627682"/>
    <w:rsid w:val="0063041D"/>
    <w:rsid w:val="00631355"/>
    <w:rsid w:val="00632082"/>
    <w:rsid w:val="006328CE"/>
    <w:rsid w:val="00632A52"/>
    <w:rsid w:val="00632AAF"/>
    <w:rsid w:val="00635518"/>
    <w:rsid w:val="00635CBB"/>
    <w:rsid w:val="006362E2"/>
    <w:rsid w:val="0063750D"/>
    <w:rsid w:val="00637E16"/>
    <w:rsid w:val="006403C5"/>
    <w:rsid w:val="00641529"/>
    <w:rsid w:val="00641EC6"/>
    <w:rsid w:val="00641F18"/>
    <w:rsid w:val="00642B82"/>
    <w:rsid w:val="006431B6"/>
    <w:rsid w:val="006432AC"/>
    <w:rsid w:val="00643565"/>
    <w:rsid w:val="00643A37"/>
    <w:rsid w:val="00645D9A"/>
    <w:rsid w:val="0064634F"/>
    <w:rsid w:val="00647AE1"/>
    <w:rsid w:val="00647BBC"/>
    <w:rsid w:val="00650460"/>
    <w:rsid w:val="0065086F"/>
    <w:rsid w:val="00650A91"/>
    <w:rsid w:val="006533F2"/>
    <w:rsid w:val="00653CC5"/>
    <w:rsid w:val="00654618"/>
    <w:rsid w:val="00654CFF"/>
    <w:rsid w:val="00655213"/>
    <w:rsid w:val="0065575D"/>
    <w:rsid w:val="006619F6"/>
    <w:rsid w:val="006629DC"/>
    <w:rsid w:val="006649DC"/>
    <w:rsid w:val="00667201"/>
    <w:rsid w:val="006701DC"/>
    <w:rsid w:val="00670E52"/>
    <w:rsid w:val="006710EC"/>
    <w:rsid w:val="00672679"/>
    <w:rsid w:val="00672A43"/>
    <w:rsid w:val="00672A5E"/>
    <w:rsid w:val="0067377D"/>
    <w:rsid w:val="00673811"/>
    <w:rsid w:val="00673CE9"/>
    <w:rsid w:val="00674548"/>
    <w:rsid w:val="0067576D"/>
    <w:rsid w:val="006777CD"/>
    <w:rsid w:val="00677D06"/>
    <w:rsid w:val="00680B7B"/>
    <w:rsid w:val="00681AA4"/>
    <w:rsid w:val="006823CB"/>
    <w:rsid w:val="0068299A"/>
    <w:rsid w:val="00684286"/>
    <w:rsid w:val="00684CA0"/>
    <w:rsid w:val="00684FB0"/>
    <w:rsid w:val="0068529C"/>
    <w:rsid w:val="00691558"/>
    <w:rsid w:val="0069218B"/>
    <w:rsid w:val="00692327"/>
    <w:rsid w:val="006936C1"/>
    <w:rsid w:val="00693891"/>
    <w:rsid w:val="006939D7"/>
    <w:rsid w:val="006972F2"/>
    <w:rsid w:val="00697522"/>
    <w:rsid w:val="006A1802"/>
    <w:rsid w:val="006A1D2E"/>
    <w:rsid w:val="006A317E"/>
    <w:rsid w:val="006A4005"/>
    <w:rsid w:val="006A4AD4"/>
    <w:rsid w:val="006A61F8"/>
    <w:rsid w:val="006A6EAE"/>
    <w:rsid w:val="006A7AA4"/>
    <w:rsid w:val="006A7E87"/>
    <w:rsid w:val="006A7F71"/>
    <w:rsid w:val="006B12D3"/>
    <w:rsid w:val="006B17E3"/>
    <w:rsid w:val="006B349F"/>
    <w:rsid w:val="006B53EB"/>
    <w:rsid w:val="006B6237"/>
    <w:rsid w:val="006C34D0"/>
    <w:rsid w:val="006C41DE"/>
    <w:rsid w:val="006C573F"/>
    <w:rsid w:val="006D09FE"/>
    <w:rsid w:val="006D284A"/>
    <w:rsid w:val="006D2C3A"/>
    <w:rsid w:val="006D3D7F"/>
    <w:rsid w:val="006D46FD"/>
    <w:rsid w:val="006D622F"/>
    <w:rsid w:val="006E0254"/>
    <w:rsid w:val="006E0398"/>
    <w:rsid w:val="006E04C0"/>
    <w:rsid w:val="006E04EF"/>
    <w:rsid w:val="006E2760"/>
    <w:rsid w:val="006E37BA"/>
    <w:rsid w:val="006E5485"/>
    <w:rsid w:val="006E5B38"/>
    <w:rsid w:val="006E6647"/>
    <w:rsid w:val="006E6EC4"/>
    <w:rsid w:val="006E7223"/>
    <w:rsid w:val="006E7D51"/>
    <w:rsid w:val="006F2403"/>
    <w:rsid w:val="006F4FFE"/>
    <w:rsid w:val="006F5C07"/>
    <w:rsid w:val="006F61D8"/>
    <w:rsid w:val="006F6337"/>
    <w:rsid w:val="00700AA3"/>
    <w:rsid w:val="00700AA4"/>
    <w:rsid w:val="00701918"/>
    <w:rsid w:val="007027F2"/>
    <w:rsid w:val="00703060"/>
    <w:rsid w:val="00704648"/>
    <w:rsid w:val="00705D6C"/>
    <w:rsid w:val="00706B07"/>
    <w:rsid w:val="00706F67"/>
    <w:rsid w:val="0070769D"/>
    <w:rsid w:val="007079BF"/>
    <w:rsid w:val="007101F7"/>
    <w:rsid w:val="00711F10"/>
    <w:rsid w:val="00713D20"/>
    <w:rsid w:val="00715BA8"/>
    <w:rsid w:val="007171FE"/>
    <w:rsid w:val="0071786A"/>
    <w:rsid w:val="00717D1D"/>
    <w:rsid w:val="00720DAC"/>
    <w:rsid w:val="00720E6F"/>
    <w:rsid w:val="00722E6F"/>
    <w:rsid w:val="00723AB2"/>
    <w:rsid w:val="007241F1"/>
    <w:rsid w:val="00725AD7"/>
    <w:rsid w:val="00726833"/>
    <w:rsid w:val="00727972"/>
    <w:rsid w:val="0073026B"/>
    <w:rsid w:val="00730517"/>
    <w:rsid w:val="007330B1"/>
    <w:rsid w:val="00733CD8"/>
    <w:rsid w:val="00733F00"/>
    <w:rsid w:val="0073501C"/>
    <w:rsid w:val="00737F2E"/>
    <w:rsid w:val="00741B99"/>
    <w:rsid w:val="00741EA4"/>
    <w:rsid w:val="00742011"/>
    <w:rsid w:val="00743260"/>
    <w:rsid w:val="00743443"/>
    <w:rsid w:val="007445D7"/>
    <w:rsid w:val="00744777"/>
    <w:rsid w:val="0074576D"/>
    <w:rsid w:val="007461B3"/>
    <w:rsid w:val="00746556"/>
    <w:rsid w:val="00747B27"/>
    <w:rsid w:val="00747FAE"/>
    <w:rsid w:val="00751057"/>
    <w:rsid w:val="007516A9"/>
    <w:rsid w:val="00752074"/>
    <w:rsid w:val="0075253E"/>
    <w:rsid w:val="00753287"/>
    <w:rsid w:val="00754BDD"/>
    <w:rsid w:val="00754E40"/>
    <w:rsid w:val="0075559B"/>
    <w:rsid w:val="007563BF"/>
    <w:rsid w:val="00756541"/>
    <w:rsid w:val="00756FC0"/>
    <w:rsid w:val="0075754F"/>
    <w:rsid w:val="00757BDA"/>
    <w:rsid w:val="0076068B"/>
    <w:rsid w:val="0076212E"/>
    <w:rsid w:val="00762356"/>
    <w:rsid w:val="00762AE1"/>
    <w:rsid w:val="00762B14"/>
    <w:rsid w:val="007650D5"/>
    <w:rsid w:val="00765215"/>
    <w:rsid w:val="00765C36"/>
    <w:rsid w:val="00766029"/>
    <w:rsid w:val="00767D58"/>
    <w:rsid w:val="00770165"/>
    <w:rsid w:val="007703A5"/>
    <w:rsid w:val="007703F2"/>
    <w:rsid w:val="00771E71"/>
    <w:rsid w:val="00772979"/>
    <w:rsid w:val="00773164"/>
    <w:rsid w:val="0077436E"/>
    <w:rsid w:val="00775122"/>
    <w:rsid w:val="0077636F"/>
    <w:rsid w:val="00776928"/>
    <w:rsid w:val="00780483"/>
    <w:rsid w:val="00780517"/>
    <w:rsid w:val="00781730"/>
    <w:rsid w:val="007818E7"/>
    <w:rsid w:val="007822A5"/>
    <w:rsid w:val="00782EE5"/>
    <w:rsid w:val="00783065"/>
    <w:rsid w:val="00783C59"/>
    <w:rsid w:val="007840DB"/>
    <w:rsid w:val="0078509B"/>
    <w:rsid w:val="00785841"/>
    <w:rsid w:val="0078775F"/>
    <w:rsid w:val="0079025B"/>
    <w:rsid w:val="00790876"/>
    <w:rsid w:val="00790DB1"/>
    <w:rsid w:val="00791F0E"/>
    <w:rsid w:val="0079248E"/>
    <w:rsid w:val="00792B21"/>
    <w:rsid w:val="00793247"/>
    <w:rsid w:val="00793508"/>
    <w:rsid w:val="0079540C"/>
    <w:rsid w:val="00795AAB"/>
    <w:rsid w:val="0079751B"/>
    <w:rsid w:val="0079780E"/>
    <w:rsid w:val="007A0806"/>
    <w:rsid w:val="007A1967"/>
    <w:rsid w:val="007A3973"/>
    <w:rsid w:val="007A3F45"/>
    <w:rsid w:val="007A49D4"/>
    <w:rsid w:val="007A7028"/>
    <w:rsid w:val="007A7222"/>
    <w:rsid w:val="007A7542"/>
    <w:rsid w:val="007B015D"/>
    <w:rsid w:val="007B08CD"/>
    <w:rsid w:val="007B28B9"/>
    <w:rsid w:val="007B2F3D"/>
    <w:rsid w:val="007B3045"/>
    <w:rsid w:val="007B3122"/>
    <w:rsid w:val="007B3A79"/>
    <w:rsid w:val="007B3D52"/>
    <w:rsid w:val="007B49CF"/>
    <w:rsid w:val="007B54EA"/>
    <w:rsid w:val="007B59D6"/>
    <w:rsid w:val="007B6C13"/>
    <w:rsid w:val="007B7B62"/>
    <w:rsid w:val="007C04D2"/>
    <w:rsid w:val="007C0B15"/>
    <w:rsid w:val="007C1F78"/>
    <w:rsid w:val="007C3A91"/>
    <w:rsid w:val="007C3C69"/>
    <w:rsid w:val="007C60DA"/>
    <w:rsid w:val="007C6D94"/>
    <w:rsid w:val="007C7B9A"/>
    <w:rsid w:val="007D12BC"/>
    <w:rsid w:val="007D146E"/>
    <w:rsid w:val="007D2B06"/>
    <w:rsid w:val="007D3888"/>
    <w:rsid w:val="007D3BCB"/>
    <w:rsid w:val="007D3D95"/>
    <w:rsid w:val="007D4734"/>
    <w:rsid w:val="007D48D8"/>
    <w:rsid w:val="007D560D"/>
    <w:rsid w:val="007D57DF"/>
    <w:rsid w:val="007D5B05"/>
    <w:rsid w:val="007D6208"/>
    <w:rsid w:val="007D64A9"/>
    <w:rsid w:val="007D67DE"/>
    <w:rsid w:val="007D6A1A"/>
    <w:rsid w:val="007D6ADC"/>
    <w:rsid w:val="007D7089"/>
    <w:rsid w:val="007E034C"/>
    <w:rsid w:val="007E16DA"/>
    <w:rsid w:val="007E1B8C"/>
    <w:rsid w:val="007E2595"/>
    <w:rsid w:val="007E2B51"/>
    <w:rsid w:val="007E2F63"/>
    <w:rsid w:val="007E3526"/>
    <w:rsid w:val="007E3A03"/>
    <w:rsid w:val="007E4081"/>
    <w:rsid w:val="007E40F5"/>
    <w:rsid w:val="007E49BC"/>
    <w:rsid w:val="007E4A6D"/>
    <w:rsid w:val="007E4F13"/>
    <w:rsid w:val="007E5545"/>
    <w:rsid w:val="007E56CE"/>
    <w:rsid w:val="007E6979"/>
    <w:rsid w:val="007E6F29"/>
    <w:rsid w:val="007F1A03"/>
    <w:rsid w:val="007F3408"/>
    <w:rsid w:val="007F39EF"/>
    <w:rsid w:val="007F4094"/>
    <w:rsid w:val="007F4A6A"/>
    <w:rsid w:val="007F51BD"/>
    <w:rsid w:val="007F5269"/>
    <w:rsid w:val="007F5D6B"/>
    <w:rsid w:val="007F779F"/>
    <w:rsid w:val="007F7FAB"/>
    <w:rsid w:val="008027A3"/>
    <w:rsid w:val="00802A30"/>
    <w:rsid w:val="00803820"/>
    <w:rsid w:val="00803845"/>
    <w:rsid w:val="0080421A"/>
    <w:rsid w:val="00804D61"/>
    <w:rsid w:val="008065CD"/>
    <w:rsid w:val="00806791"/>
    <w:rsid w:val="008073ED"/>
    <w:rsid w:val="00810D33"/>
    <w:rsid w:val="008113CC"/>
    <w:rsid w:val="00812DC4"/>
    <w:rsid w:val="00812F82"/>
    <w:rsid w:val="00814B54"/>
    <w:rsid w:val="008153B6"/>
    <w:rsid w:val="00820AE2"/>
    <w:rsid w:val="00821B30"/>
    <w:rsid w:val="0082334F"/>
    <w:rsid w:val="00825E05"/>
    <w:rsid w:val="00826DF4"/>
    <w:rsid w:val="00827B08"/>
    <w:rsid w:val="00830269"/>
    <w:rsid w:val="008315CF"/>
    <w:rsid w:val="00831FCD"/>
    <w:rsid w:val="0083245A"/>
    <w:rsid w:val="0083429C"/>
    <w:rsid w:val="00836EFC"/>
    <w:rsid w:val="00837223"/>
    <w:rsid w:val="00837662"/>
    <w:rsid w:val="008378E7"/>
    <w:rsid w:val="008406AC"/>
    <w:rsid w:val="0084105D"/>
    <w:rsid w:val="00843066"/>
    <w:rsid w:val="00843E48"/>
    <w:rsid w:val="00845860"/>
    <w:rsid w:val="00846662"/>
    <w:rsid w:val="0085116C"/>
    <w:rsid w:val="008539C0"/>
    <w:rsid w:val="008548AA"/>
    <w:rsid w:val="00856155"/>
    <w:rsid w:val="0085636B"/>
    <w:rsid w:val="00857851"/>
    <w:rsid w:val="008601C8"/>
    <w:rsid w:val="008607EF"/>
    <w:rsid w:val="00860981"/>
    <w:rsid w:val="00860F53"/>
    <w:rsid w:val="0086126C"/>
    <w:rsid w:val="00861404"/>
    <w:rsid w:val="0086174E"/>
    <w:rsid w:val="00862F5D"/>
    <w:rsid w:val="008637CE"/>
    <w:rsid w:val="00863F31"/>
    <w:rsid w:val="00864E63"/>
    <w:rsid w:val="00864F2A"/>
    <w:rsid w:val="00866292"/>
    <w:rsid w:val="00867548"/>
    <w:rsid w:val="008705BC"/>
    <w:rsid w:val="0087137F"/>
    <w:rsid w:val="008715F8"/>
    <w:rsid w:val="0087174D"/>
    <w:rsid w:val="00872B2B"/>
    <w:rsid w:val="00872B49"/>
    <w:rsid w:val="00875ADF"/>
    <w:rsid w:val="00875B77"/>
    <w:rsid w:val="00876E3A"/>
    <w:rsid w:val="00877032"/>
    <w:rsid w:val="0088052C"/>
    <w:rsid w:val="00880740"/>
    <w:rsid w:val="00881F13"/>
    <w:rsid w:val="00883192"/>
    <w:rsid w:val="00884921"/>
    <w:rsid w:val="00884CC8"/>
    <w:rsid w:val="008859C6"/>
    <w:rsid w:val="00885FE2"/>
    <w:rsid w:val="008864A1"/>
    <w:rsid w:val="00887272"/>
    <w:rsid w:val="00890965"/>
    <w:rsid w:val="008915C9"/>
    <w:rsid w:val="008918C3"/>
    <w:rsid w:val="008924C0"/>
    <w:rsid w:val="00893CD9"/>
    <w:rsid w:val="00894B72"/>
    <w:rsid w:val="008951CE"/>
    <w:rsid w:val="00896545"/>
    <w:rsid w:val="008971C3"/>
    <w:rsid w:val="00897F12"/>
    <w:rsid w:val="008A0106"/>
    <w:rsid w:val="008A1764"/>
    <w:rsid w:val="008A1841"/>
    <w:rsid w:val="008A2FA0"/>
    <w:rsid w:val="008A6521"/>
    <w:rsid w:val="008A6645"/>
    <w:rsid w:val="008B09C7"/>
    <w:rsid w:val="008B1EF2"/>
    <w:rsid w:val="008B2FC3"/>
    <w:rsid w:val="008B3528"/>
    <w:rsid w:val="008B5B77"/>
    <w:rsid w:val="008B5B7C"/>
    <w:rsid w:val="008B5BDB"/>
    <w:rsid w:val="008B5E7B"/>
    <w:rsid w:val="008B716E"/>
    <w:rsid w:val="008C242A"/>
    <w:rsid w:val="008C2744"/>
    <w:rsid w:val="008C3C3E"/>
    <w:rsid w:val="008C42E7"/>
    <w:rsid w:val="008C4455"/>
    <w:rsid w:val="008C6B5A"/>
    <w:rsid w:val="008C727B"/>
    <w:rsid w:val="008C7561"/>
    <w:rsid w:val="008C759E"/>
    <w:rsid w:val="008D071F"/>
    <w:rsid w:val="008D14B7"/>
    <w:rsid w:val="008D3AD8"/>
    <w:rsid w:val="008D4A45"/>
    <w:rsid w:val="008D4EDF"/>
    <w:rsid w:val="008D4F1B"/>
    <w:rsid w:val="008D5ACB"/>
    <w:rsid w:val="008D6EE5"/>
    <w:rsid w:val="008D6F8C"/>
    <w:rsid w:val="008D7636"/>
    <w:rsid w:val="008D7A8F"/>
    <w:rsid w:val="008E0DC9"/>
    <w:rsid w:val="008E159F"/>
    <w:rsid w:val="008E2716"/>
    <w:rsid w:val="008E4CCA"/>
    <w:rsid w:val="008E595F"/>
    <w:rsid w:val="008E5B12"/>
    <w:rsid w:val="008E646D"/>
    <w:rsid w:val="008E6F9D"/>
    <w:rsid w:val="008E7690"/>
    <w:rsid w:val="008F19A6"/>
    <w:rsid w:val="008F1C1E"/>
    <w:rsid w:val="008F2577"/>
    <w:rsid w:val="008F27AF"/>
    <w:rsid w:val="008F4A92"/>
    <w:rsid w:val="008F5089"/>
    <w:rsid w:val="008F5FF5"/>
    <w:rsid w:val="008F6828"/>
    <w:rsid w:val="008F75A9"/>
    <w:rsid w:val="008F7708"/>
    <w:rsid w:val="008F78C3"/>
    <w:rsid w:val="008F7E17"/>
    <w:rsid w:val="00902509"/>
    <w:rsid w:val="00902799"/>
    <w:rsid w:val="00902A8C"/>
    <w:rsid w:val="00902E1E"/>
    <w:rsid w:val="00903E51"/>
    <w:rsid w:val="00903FF7"/>
    <w:rsid w:val="00906A07"/>
    <w:rsid w:val="009074AE"/>
    <w:rsid w:val="009114AA"/>
    <w:rsid w:val="00911BB0"/>
    <w:rsid w:val="00912968"/>
    <w:rsid w:val="0091336E"/>
    <w:rsid w:val="00913978"/>
    <w:rsid w:val="00913C26"/>
    <w:rsid w:val="0091528C"/>
    <w:rsid w:val="00915F01"/>
    <w:rsid w:val="0091663B"/>
    <w:rsid w:val="009168F1"/>
    <w:rsid w:val="009176CF"/>
    <w:rsid w:val="0092045A"/>
    <w:rsid w:val="009210A6"/>
    <w:rsid w:val="0092280A"/>
    <w:rsid w:val="00922AD0"/>
    <w:rsid w:val="009231A0"/>
    <w:rsid w:val="009239C9"/>
    <w:rsid w:val="00924100"/>
    <w:rsid w:val="00924759"/>
    <w:rsid w:val="00925695"/>
    <w:rsid w:val="0092615C"/>
    <w:rsid w:val="00926FF6"/>
    <w:rsid w:val="00927EFB"/>
    <w:rsid w:val="00930615"/>
    <w:rsid w:val="00931D0B"/>
    <w:rsid w:val="00931E59"/>
    <w:rsid w:val="009325C5"/>
    <w:rsid w:val="00932B64"/>
    <w:rsid w:val="00933F0D"/>
    <w:rsid w:val="00934111"/>
    <w:rsid w:val="0093661E"/>
    <w:rsid w:val="00937483"/>
    <w:rsid w:val="00937D43"/>
    <w:rsid w:val="00940138"/>
    <w:rsid w:val="0094095F"/>
    <w:rsid w:val="00940CDC"/>
    <w:rsid w:val="00941297"/>
    <w:rsid w:val="009413CD"/>
    <w:rsid w:val="00942A53"/>
    <w:rsid w:val="00944006"/>
    <w:rsid w:val="00944AAA"/>
    <w:rsid w:val="00944C5E"/>
    <w:rsid w:val="00944CDB"/>
    <w:rsid w:val="00945168"/>
    <w:rsid w:val="0094568B"/>
    <w:rsid w:val="0094612D"/>
    <w:rsid w:val="009462DB"/>
    <w:rsid w:val="009469A0"/>
    <w:rsid w:val="00950E0B"/>
    <w:rsid w:val="00952EBE"/>
    <w:rsid w:val="00953678"/>
    <w:rsid w:val="00953AC3"/>
    <w:rsid w:val="0095411A"/>
    <w:rsid w:val="009543FE"/>
    <w:rsid w:val="0095500B"/>
    <w:rsid w:val="0095618E"/>
    <w:rsid w:val="00956882"/>
    <w:rsid w:val="00957023"/>
    <w:rsid w:val="009602C8"/>
    <w:rsid w:val="009602E3"/>
    <w:rsid w:val="00960303"/>
    <w:rsid w:val="009640D3"/>
    <w:rsid w:val="00966065"/>
    <w:rsid w:val="00967608"/>
    <w:rsid w:val="00967C8F"/>
    <w:rsid w:val="009708A0"/>
    <w:rsid w:val="00970B6D"/>
    <w:rsid w:val="0097121B"/>
    <w:rsid w:val="009719AB"/>
    <w:rsid w:val="00973D4F"/>
    <w:rsid w:val="00973E1E"/>
    <w:rsid w:val="00974592"/>
    <w:rsid w:val="00975210"/>
    <w:rsid w:val="00977DBD"/>
    <w:rsid w:val="00977DD3"/>
    <w:rsid w:val="00981166"/>
    <w:rsid w:val="009838FC"/>
    <w:rsid w:val="0098587D"/>
    <w:rsid w:val="0098590E"/>
    <w:rsid w:val="00987719"/>
    <w:rsid w:val="009902CA"/>
    <w:rsid w:val="00990A8F"/>
    <w:rsid w:val="00990C5F"/>
    <w:rsid w:val="00996E8C"/>
    <w:rsid w:val="00997139"/>
    <w:rsid w:val="0099752C"/>
    <w:rsid w:val="00997E20"/>
    <w:rsid w:val="009A046B"/>
    <w:rsid w:val="009A1EB9"/>
    <w:rsid w:val="009A23C7"/>
    <w:rsid w:val="009A2B05"/>
    <w:rsid w:val="009A3DC9"/>
    <w:rsid w:val="009A3F8B"/>
    <w:rsid w:val="009A5022"/>
    <w:rsid w:val="009A5076"/>
    <w:rsid w:val="009A5BB5"/>
    <w:rsid w:val="009A5FC2"/>
    <w:rsid w:val="009A605C"/>
    <w:rsid w:val="009A636D"/>
    <w:rsid w:val="009A6965"/>
    <w:rsid w:val="009B0BCE"/>
    <w:rsid w:val="009B1178"/>
    <w:rsid w:val="009B2FD8"/>
    <w:rsid w:val="009B3215"/>
    <w:rsid w:val="009B3771"/>
    <w:rsid w:val="009B3920"/>
    <w:rsid w:val="009B61B6"/>
    <w:rsid w:val="009B7E2F"/>
    <w:rsid w:val="009C0A50"/>
    <w:rsid w:val="009C2A64"/>
    <w:rsid w:val="009C39A9"/>
    <w:rsid w:val="009C4644"/>
    <w:rsid w:val="009C49B7"/>
    <w:rsid w:val="009C59A7"/>
    <w:rsid w:val="009C6620"/>
    <w:rsid w:val="009C6B3C"/>
    <w:rsid w:val="009C7E14"/>
    <w:rsid w:val="009D004D"/>
    <w:rsid w:val="009D02E5"/>
    <w:rsid w:val="009D0BDA"/>
    <w:rsid w:val="009D0F36"/>
    <w:rsid w:val="009D2262"/>
    <w:rsid w:val="009D26D4"/>
    <w:rsid w:val="009D2CE1"/>
    <w:rsid w:val="009D3340"/>
    <w:rsid w:val="009D406B"/>
    <w:rsid w:val="009D5AB8"/>
    <w:rsid w:val="009D6981"/>
    <w:rsid w:val="009D6D55"/>
    <w:rsid w:val="009D7DD3"/>
    <w:rsid w:val="009E08D6"/>
    <w:rsid w:val="009E0EDB"/>
    <w:rsid w:val="009E18D8"/>
    <w:rsid w:val="009E2924"/>
    <w:rsid w:val="009E30B1"/>
    <w:rsid w:val="009E3C4F"/>
    <w:rsid w:val="009E4609"/>
    <w:rsid w:val="009E5CF1"/>
    <w:rsid w:val="009E73FA"/>
    <w:rsid w:val="009E7EB6"/>
    <w:rsid w:val="009F09D3"/>
    <w:rsid w:val="009F0E79"/>
    <w:rsid w:val="009F1E4B"/>
    <w:rsid w:val="009F3B05"/>
    <w:rsid w:val="009F4F32"/>
    <w:rsid w:val="009F4FDA"/>
    <w:rsid w:val="009F51F7"/>
    <w:rsid w:val="009F54FC"/>
    <w:rsid w:val="009F6257"/>
    <w:rsid w:val="009F6CB7"/>
    <w:rsid w:val="009F73AF"/>
    <w:rsid w:val="00A0225C"/>
    <w:rsid w:val="00A022B3"/>
    <w:rsid w:val="00A0253D"/>
    <w:rsid w:val="00A0293E"/>
    <w:rsid w:val="00A04374"/>
    <w:rsid w:val="00A04C06"/>
    <w:rsid w:val="00A0528E"/>
    <w:rsid w:val="00A059BC"/>
    <w:rsid w:val="00A07229"/>
    <w:rsid w:val="00A07714"/>
    <w:rsid w:val="00A104E5"/>
    <w:rsid w:val="00A10F62"/>
    <w:rsid w:val="00A12650"/>
    <w:rsid w:val="00A14CD3"/>
    <w:rsid w:val="00A1639F"/>
    <w:rsid w:val="00A212C4"/>
    <w:rsid w:val="00A22666"/>
    <w:rsid w:val="00A226D6"/>
    <w:rsid w:val="00A26FD6"/>
    <w:rsid w:val="00A2753C"/>
    <w:rsid w:val="00A300E3"/>
    <w:rsid w:val="00A30219"/>
    <w:rsid w:val="00A30DCA"/>
    <w:rsid w:val="00A3151D"/>
    <w:rsid w:val="00A3261F"/>
    <w:rsid w:val="00A331B3"/>
    <w:rsid w:val="00A33D3B"/>
    <w:rsid w:val="00A3542E"/>
    <w:rsid w:val="00A35A9E"/>
    <w:rsid w:val="00A360C4"/>
    <w:rsid w:val="00A372EF"/>
    <w:rsid w:val="00A3771D"/>
    <w:rsid w:val="00A41427"/>
    <w:rsid w:val="00A41868"/>
    <w:rsid w:val="00A41F31"/>
    <w:rsid w:val="00A42F66"/>
    <w:rsid w:val="00A452F9"/>
    <w:rsid w:val="00A45777"/>
    <w:rsid w:val="00A47CCD"/>
    <w:rsid w:val="00A52190"/>
    <w:rsid w:val="00A528C1"/>
    <w:rsid w:val="00A52ACC"/>
    <w:rsid w:val="00A52DE9"/>
    <w:rsid w:val="00A52ED5"/>
    <w:rsid w:val="00A53202"/>
    <w:rsid w:val="00A57226"/>
    <w:rsid w:val="00A6004D"/>
    <w:rsid w:val="00A60710"/>
    <w:rsid w:val="00A60B65"/>
    <w:rsid w:val="00A62E48"/>
    <w:rsid w:val="00A634CA"/>
    <w:rsid w:val="00A645C3"/>
    <w:rsid w:val="00A64E27"/>
    <w:rsid w:val="00A65034"/>
    <w:rsid w:val="00A6526E"/>
    <w:rsid w:val="00A65A10"/>
    <w:rsid w:val="00A7158F"/>
    <w:rsid w:val="00A716FD"/>
    <w:rsid w:val="00A72499"/>
    <w:rsid w:val="00A73DC5"/>
    <w:rsid w:val="00A76A82"/>
    <w:rsid w:val="00A76F95"/>
    <w:rsid w:val="00A77449"/>
    <w:rsid w:val="00A82410"/>
    <w:rsid w:val="00A82966"/>
    <w:rsid w:val="00A834B7"/>
    <w:rsid w:val="00A83E4B"/>
    <w:rsid w:val="00A84039"/>
    <w:rsid w:val="00A8419A"/>
    <w:rsid w:val="00A8476E"/>
    <w:rsid w:val="00A84C29"/>
    <w:rsid w:val="00A857B6"/>
    <w:rsid w:val="00A85E4B"/>
    <w:rsid w:val="00A862C8"/>
    <w:rsid w:val="00A8688E"/>
    <w:rsid w:val="00A86906"/>
    <w:rsid w:val="00A86F5C"/>
    <w:rsid w:val="00A87BDA"/>
    <w:rsid w:val="00A900CB"/>
    <w:rsid w:val="00A917CC"/>
    <w:rsid w:val="00A9256F"/>
    <w:rsid w:val="00A92BD0"/>
    <w:rsid w:val="00A9308F"/>
    <w:rsid w:val="00A94438"/>
    <w:rsid w:val="00A9633A"/>
    <w:rsid w:val="00A974E9"/>
    <w:rsid w:val="00A9755B"/>
    <w:rsid w:val="00A976EA"/>
    <w:rsid w:val="00AA0DC0"/>
    <w:rsid w:val="00AA0FBB"/>
    <w:rsid w:val="00AA13A4"/>
    <w:rsid w:val="00AA147B"/>
    <w:rsid w:val="00AA1C13"/>
    <w:rsid w:val="00AA1EEB"/>
    <w:rsid w:val="00AA2677"/>
    <w:rsid w:val="00AA3061"/>
    <w:rsid w:val="00AA7A25"/>
    <w:rsid w:val="00AA7BE4"/>
    <w:rsid w:val="00AB0612"/>
    <w:rsid w:val="00AB06F6"/>
    <w:rsid w:val="00AB0B5D"/>
    <w:rsid w:val="00AB1AA5"/>
    <w:rsid w:val="00AB1D8D"/>
    <w:rsid w:val="00AB20B4"/>
    <w:rsid w:val="00AB39DA"/>
    <w:rsid w:val="00AB5021"/>
    <w:rsid w:val="00AB6343"/>
    <w:rsid w:val="00AB6E73"/>
    <w:rsid w:val="00AB77DF"/>
    <w:rsid w:val="00AC018F"/>
    <w:rsid w:val="00AC02E5"/>
    <w:rsid w:val="00AC1397"/>
    <w:rsid w:val="00AC27E1"/>
    <w:rsid w:val="00AC2B47"/>
    <w:rsid w:val="00AC3987"/>
    <w:rsid w:val="00AC5A2E"/>
    <w:rsid w:val="00AC6711"/>
    <w:rsid w:val="00AC6DBE"/>
    <w:rsid w:val="00AC7B2F"/>
    <w:rsid w:val="00AD08A8"/>
    <w:rsid w:val="00AD13BD"/>
    <w:rsid w:val="00AD1B3C"/>
    <w:rsid w:val="00AD1BEF"/>
    <w:rsid w:val="00AD1F5A"/>
    <w:rsid w:val="00AD2382"/>
    <w:rsid w:val="00AD37D2"/>
    <w:rsid w:val="00AD5709"/>
    <w:rsid w:val="00AD579B"/>
    <w:rsid w:val="00AD656B"/>
    <w:rsid w:val="00AD665C"/>
    <w:rsid w:val="00AD79B7"/>
    <w:rsid w:val="00AD7B5A"/>
    <w:rsid w:val="00AD7E7F"/>
    <w:rsid w:val="00AE0496"/>
    <w:rsid w:val="00AE04D8"/>
    <w:rsid w:val="00AE0DAF"/>
    <w:rsid w:val="00AE1DE5"/>
    <w:rsid w:val="00AE1F44"/>
    <w:rsid w:val="00AE27BC"/>
    <w:rsid w:val="00AE409B"/>
    <w:rsid w:val="00AE4EA1"/>
    <w:rsid w:val="00AE5943"/>
    <w:rsid w:val="00AE628F"/>
    <w:rsid w:val="00AE756A"/>
    <w:rsid w:val="00AE7E1B"/>
    <w:rsid w:val="00AF037F"/>
    <w:rsid w:val="00AF12B6"/>
    <w:rsid w:val="00AF284F"/>
    <w:rsid w:val="00AF35A3"/>
    <w:rsid w:val="00AF3E46"/>
    <w:rsid w:val="00AF472C"/>
    <w:rsid w:val="00AF53D6"/>
    <w:rsid w:val="00AF5A8B"/>
    <w:rsid w:val="00AF67F1"/>
    <w:rsid w:val="00AF6F4F"/>
    <w:rsid w:val="00B000D9"/>
    <w:rsid w:val="00B00111"/>
    <w:rsid w:val="00B01050"/>
    <w:rsid w:val="00B010D8"/>
    <w:rsid w:val="00B0134A"/>
    <w:rsid w:val="00B01681"/>
    <w:rsid w:val="00B01A85"/>
    <w:rsid w:val="00B03001"/>
    <w:rsid w:val="00B03124"/>
    <w:rsid w:val="00B0358A"/>
    <w:rsid w:val="00B03D23"/>
    <w:rsid w:val="00B043F6"/>
    <w:rsid w:val="00B0454A"/>
    <w:rsid w:val="00B0489A"/>
    <w:rsid w:val="00B04DFA"/>
    <w:rsid w:val="00B05A6B"/>
    <w:rsid w:val="00B110C4"/>
    <w:rsid w:val="00B11DC0"/>
    <w:rsid w:val="00B12216"/>
    <w:rsid w:val="00B125D3"/>
    <w:rsid w:val="00B12792"/>
    <w:rsid w:val="00B12D8B"/>
    <w:rsid w:val="00B12EF7"/>
    <w:rsid w:val="00B134C5"/>
    <w:rsid w:val="00B1406D"/>
    <w:rsid w:val="00B15F39"/>
    <w:rsid w:val="00B16FA3"/>
    <w:rsid w:val="00B207F7"/>
    <w:rsid w:val="00B21981"/>
    <w:rsid w:val="00B224F2"/>
    <w:rsid w:val="00B240AF"/>
    <w:rsid w:val="00B24EE2"/>
    <w:rsid w:val="00B255B3"/>
    <w:rsid w:val="00B27C32"/>
    <w:rsid w:val="00B30C8D"/>
    <w:rsid w:val="00B35077"/>
    <w:rsid w:val="00B35E6F"/>
    <w:rsid w:val="00B37022"/>
    <w:rsid w:val="00B3713A"/>
    <w:rsid w:val="00B375BC"/>
    <w:rsid w:val="00B37AA5"/>
    <w:rsid w:val="00B41752"/>
    <w:rsid w:val="00B41F61"/>
    <w:rsid w:val="00B41FA2"/>
    <w:rsid w:val="00B42031"/>
    <w:rsid w:val="00B4260B"/>
    <w:rsid w:val="00B43FA1"/>
    <w:rsid w:val="00B4423C"/>
    <w:rsid w:val="00B453EC"/>
    <w:rsid w:val="00B47209"/>
    <w:rsid w:val="00B47848"/>
    <w:rsid w:val="00B47C8F"/>
    <w:rsid w:val="00B47EF8"/>
    <w:rsid w:val="00B50A8C"/>
    <w:rsid w:val="00B50ACD"/>
    <w:rsid w:val="00B50D6C"/>
    <w:rsid w:val="00B50E27"/>
    <w:rsid w:val="00B53425"/>
    <w:rsid w:val="00B53736"/>
    <w:rsid w:val="00B543FA"/>
    <w:rsid w:val="00B552B3"/>
    <w:rsid w:val="00B56C7C"/>
    <w:rsid w:val="00B57A8E"/>
    <w:rsid w:val="00B601D5"/>
    <w:rsid w:val="00B605C3"/>
    <w:rsid w:val="00B607B4"/>
    <w:rsid w:val="00B61492"/>
    <w:rsid w:val="00B61D6C"/>
    <w:rsid w:val="00B63795"/>
    <w:rsid w:val="00B644BF"/>
    <w:rsid w:val="00B651CF"/>
    <w:rsid w:val="00B706DF"/>
    <w:rsid w:val="00B72CA7"/>
    <w:rsid w:val="00B735DC"/>
    <w:rsid w:val="00B73678"/>
    <w:rsid w:val="00B73D6F"/>
    <w:rsid w:val="00B74B62"/>
    <w:rsid w:val="00B76AE7"/>
    <w:rsid w:val="00B76E3F"/>
    <w:rsid w:val="00B77038"/>
    <w:rsid w:val="00B774ED"/>
    <w:rsid w:val="00B80571"/>
    <w:rsid w:val="00B81F1C"/>
    <w:rsid w:val="00B826DB"/>
    <w:rsid w:val="00B84485"/>
    <w:rsid w:val="00B85C46"/>
    <w:rsid w:val="00B85E23"/>
    <w:rsid w:val="00B9145A"/>
    <w:rsid w:val="00B91A1F"/>
    <w:rsid w:val="00B91E62"/>
    <w:rsid w:val="00B922C2"/>
    <w:rsid w:val="00B943D1"/>
    <w:rsid w:val="00B949C1"/>
    <w:rsid w:val="00B949E7"/>
    <w:rsid w:val="00B94E23"/>
    <w:rsid w:val="00B96CF1"/>
    <w:rsid w:val="00B97EDF"/>
    <w:rsid w:val="00BA1DA7"/>
    <w:rsid w:val="00BA2009"/>
    <w:rsid w:val="00BA27E4"/>
    <w:rsid w:val="00BA37F3"/>
    <w:rsid w:val="00BA5C62"/>
    <w:rsid w:val="00BA5D91"/>
    <w:rsid w:val="00BA5F4B"/>
    <w:rsid w:val="00BA6110"/>
    <w:rsid w:val="00BA7B38"/>
    <w:rsid w:val="00BA7CD4"/>
    <w:rsid w:val="00BA7FB6"/>
    <w:rsid w:val="00BB0AA2"/>
    <w:rsid w:val="00BB1314"/>
    <w:rsid w:val="00BB2E36"/>
    <w:rsid w:val="00BB30D2"/>
    <w:rsid w:val="00BB4A4C"/>
    <w:rsid w:val="00BB61B4"/>
    <w:rsid w:val="00BB6951"/>
    <w:rsid w:val="00BB7AC9"/>
    <w:rsid w:val="00BB7F0A"/>
    <w:rsid w:val="00BC0601"/>
    <w:rsid w:val="00BC180E"/>
    <w:rsid w:val="00BC386B"/>
    <w:rsid w:val="00BC39F3"/>
    <w:rsid w:val="00BC49A8"/>
    <w:rsid w:val="00BC53D6"/>
    <w:rsid w:val="00BC6B6E"/>
    <w:rsid w:val="00BC7211"/>
    <w:rsid w:val="00BC773E"/>
    <w:rsid w:val="00BD0082"/>
    <w:rsid w:val="00BD00B1"/>
    <w:rsid w:val="00BD22CF"/>
    <w:rsid w:val="00BD2C97"/>
    <w:rsid w:val="00BD407D"/>
    <w:rsid w:val="00BD4303"/>
    <w:rsid w:val="00BD4B16"/>
    <w:rsid w:val="00BD4F11"/>
    <w:rsid w:val="00BD4F78"/>
    <w:rsid w:val="00BE0180"/>
    <w:rsid w:val="00BE04E2"/>
    <w:rsid w:val="00BE0FB3"/>
    <w:rsid w:val="00BE1267"/>
    <w:rsid w:val="00BE1486"/>
    <w:rsid w:val="00BE1F40"/>
    <w:rsid w:val="00BE2676"/>
    <w:rsid w:val="00BE2C34"/>
    <w:rsid w:val="00BE4B08"/>
    <w:rsid w:val="00BE4F9D"/>
    <w:rsid w:val="00BE723B"/>
    <w:rsid w:val="00BF1B13"/>
    <w:rsid w:val="00BF2098"/>
    <w:rsid w:val="00BF22EC"/>
    <w:rsid w:val="00BF460D"/>
    <w:rsid w:val="00BF4E96"/>
    <w:rsid w:val="00BF515B"/>
    <w:rsid w:val="00BF52DA"/>
    <w:rsid w:val="00BF5614"/>
    <w:rsid w:val="00BF6095"/>
    <w:rsid w:val="00BF7077"/>
    <w:rsid w:val="00BF7E78"/>
    <w:rsid w:val="00C003FC"/>
    <w:rsid w:val="00C010DC"/>
    <w:rsid w:val="00C0164E"/>
    <w:rsid w:val="00C01698"/>
    <w:rsid w:val="00C01AC4"/>
    <w:rsid w:val="00C0248B"/>
    <w:rsid w:val="00C024A1"/>
    <w:rsid w:val="00C03F73"/>
    <w:rsid w:val="00C054EE"/>
    <w:rsid w:val="00C05CC7"/>
    <w:rsid w:val="00C10AE8"/>
    <w:rsid w:val="00C12531"/>
    <w:rsid w:val="00C12FC8"/>
    <w:rsid w:val="00C130B5"/>
    <w:rsid w:val="00C13833"/>
    <w:rsid w:val="00C13964"/>
    <w:rsid w:val="00C13DD5"/>
    <w:rsid w:val="00C14526"/>
    <w:rsid w:val="00C14622"/>
    <w:rsid w:val="00C153C8"/>
    <w:rsid w:val="00C16611"/>
    <w:rsid w:val="00C2066B"/>
    <w:rsid w:val="00C207C3"/>
    <w:rsid w:val="00C2109D"/>
    <w:rsid w:val="00C22D29"/>
    <w:rsid w:val="00C244C8"/>
    <w:rsid w:val="00C2524A"/>
    <w:rsid w:val="00C255DA"/>
    <w:rsid w:val="00C2693F"/>
    <w:rsid w:val="00C26B01"/>
    <w:rsid w:val="00C26BA2"/>
    <w:rsid w:val="00C2700F"/>
    <w:rsid w:val="00C302DD"/>
    <w:rsid w:val="00C30C78"/>
    <w:rsid w:val="00C3195A"/>
    <w:rsid w:val="00C32282"/>
    <w:rsid w:val="00C334D4"/>
    <w:rsid w:val="00C339CE"/>
    <w:rsid w:val="00C3441E"/>
    <w:rsid w:val="00C349A6"/>
    <w:rsid w:val="00C3529C"/>
    <w:rsid w:val="00C36DEE"/>
    <w:rsid w:val="00C402B0"/>
    <w:rsid w:val="00C40710"/>
    <w:rsid w:val="00C40CB3"/>
    <w:rsid w:val="00C424F0"/>
    <w:rsid w:val="00C4257D"/>
    <w:rsid w:val="00C4265C"/>
    <w:rsid w:val="00C43932"/>
    <w:rsid w:val="00C45966"/>
    <w:rsid w:val="00C46BC5"/>
    <w:rsid w:val="00C508E6"/>
    <w:rsid w:val="00C51E8F"/>
    <w:rsid w:val="00C537FA"/>
    <w:rsid w:val="00C53CAB"/>
    <w:rsid w:val="00C54255"/>
    <w:rsid w:val="00C544C7"/>
    <w:rsid w:val="00C55232"/>
    <w:rsid w:val="00C5538B"/>
    <w:rsid w:val="00C56CE5"/>
    <w:rsid w:val="00C602B0"/>
    <w:rsid w:val="00C624EE"/>
    <w:rsid w:val="00C625F6"/>
    <w:rsid w:val="00C63430"/>
    <w:rsid w:val="00C63B4E"/>
    <w:rsid w:val="00C63D49"/>
    <w:rsid w:val="00C63E5D"/>
    <w:rsid w:val="00C64484"/>
    <w:rsid w:val="00C65C23"/>
    <w:rsid w:val="00C67E88"/>
    <w:rsid w:val="00C718AB"/>
    <w:rsid w:val="00C71C1E"/>
    <w:rsid w:val="00C729E1"/>
    <w:rsid w:val="00C73848"/>
    <w:rsid w:val="00C73E33"/>
    <w:rsid w:val="00C75410"/>
    <w:rsid w:val="00C7591E"/>
    <w:rsid w:val="00C7665F"/>
    <w:rsid w:val="00C80174"/>
    <w:rsid w:val="00C80947"/>
    <w:rsid w:val="00C830AA"/>
    <w:rsid w:val="00C83C5F"/>
    <w:rsid w:val="00C845D2"/>
    <w:rsid w:val="00C84602"/>
    <w:rsid w:val="00C84DE3"/>
    <w:rsid w:val="00C84E2B"/>
    <w:rsid w:val="00C85C8A"/>
    <w:rsid w:val="00C86FE0"/>
    <w:rsid w:val="00C87145"/>
    <w:rsid w:val="00C87929"/>
    <w:rsid w:val="00C900AA"/>
    <w:rsid w:val="00C90E56"/>
    <w:rsid w:val="00C93718"/>
    <w:rsid w:val="00C94222"/>
    <w:rsid w:val="00C95D14"/>
    <w:rsid w:val="00C95E8E"/>
    <w:rsid w:val="00C96B31"/>
    <w:rsid w:val="00CA0220"/>
    <w:rsid w:val="00CA3C80"/>
    <w:rsid w:val="00CA4ABB"/>
    <w:rsid w:val="00CA587C"/>
    <w:rsid w:val="00CA6295"/>
    <w:rsid w:val="00CA73D3"/>
    <w:rsid w:val="00CB0C17"/>
    <w:rsid w:val="00CB0C83"/>
    <w:rsid w:val="00CB117C"/>
    <w:rsid w:val="00CB217C"/>
    <w:rsid w:val="00CB3677"/>
    <w:rsid w:val="00CB55E7"/>
    <w:rsid w:val="00CB5933"/>
    <w:rsid w:val="00CB5988"/>
    <w:rsid w:val="00CB6BA6"/>
    <w:rsid w:val="00CB704D"/>
    <w:rsid w:val="00CB7059"/>
    <w:rsid w:val="00CC1164"/>
    <w:rsid w:val="00CC1560"/>
    <w:rsid w:val="00CC25BA"/>
    <w:rsid w:val="00CC3818"/>
    <w:rsid w:val="00CC3CE4"/>
    <w:rsid w:val="00CC4081"/>
    <w:rsid w:val="00CC5343"/>
    <w:rsid w:val="00CC62CD"/>
    <w:rsid w:val="00CC652B"/>
    <w:rsid w:val="00CC65A1"/>
    <w:rsid w:val="00CC6BB7"/>
    <w:rsid w:val="00CC77C2"/>
    <w:rsid w:val="00CD1062"/>
    <w:rsid w:val="00CD2A7C"/>
    <w:rsid w:val="00CD3C5B"/>
    <w:rsid w:val="00CD4153"/>
    <w:rsid w:val="00CD71ED"/>
    <w:rsid w:val="00CE31AB"/>
    <w:rsid w:val="00CE49BC"/>
    <w:rsid w:val="00CE5A9C"/>
    <w:rsid w:val="00CE67C6"/>
    <w:rsid w:val="00CE73D9"/>
    <w:rsid w:val="00CF1C8B"/>
    <w:rsid w:val="00CF1EC1"/>
    <w:rsid w:val="00CF1FD0"/>
    <w:rsid w:val="00CF357A"/>
    <w:rsid w:val="00CF39DB"/>
    <w:rsid w:val="00CF4155"/>
    <w:rsid w:val="00CF41C8"/>
    <w:rsid w:val="00CF59C5"/>
    <w:rsid w:val="00CF7804"/>
    <w:rsid w:val="00CF79EF"/>
    <w:rsid w:val="00D0066B"/>
    <w:rsid w:val="00D00F3F"/>
    <w:rsid w:val="00D01DD6"/>
    <w:rsid w:val="00D01DD8"/>
    <w:rsid w:val="00D02936"/>
    <w:rsid w:val="00D03250"/>
    <w:rsid w:val="00D03CED"/>
    <w:rsid w:val="00D04F8B"/>
    <w:rsid w:val="00D05C7E"/>
    <w:rsid w:val="00D062C9"/>
    <w:rsid w:val="00D06EAF"/>
    <w:rsid w:val="00D1049A"/>
    <w:rsid w:val="00D106DC"/>
    <w:rsid w:val="00D10C5F"/>
    <w:rsid w:val="00D11B72"/>
    <w:rsid w:val="00D1273A"/>
    <w:rsid w:val="00D12752"/>
    <w:rsid w:val="00D12B1B"/>
    <w:rsid w:val="00D13670"/>
    <w:rsid w:val="00D13DB4"/>
    <w:rsid w:val="00D141F9"/>
    <w:rsid w:val="00D1571C"/>
    <w:rsid w:val="00D15BE2"/>
    <w:rsid w:val="00D15D69"/>
    <w:rsid w:val="00D16E15"/>
    <w:rsid w:val="00D219AF"/>
    <w:rsid w:val="00D22FCE"/>
    <w:rsid w:val="00D24AAF"/>
    <w:rsid w:val="00D264B0"/>
    <w:rsid w:val="00D267DE"/>
    <w:rsid w:val="00D27D4A"/>
    <w:rsid w:val="00D32FF7"/>
    <w:rsid w:val="00D33753"/>
    <w:rsid w:val="00D343AC"/>
    <w:rsid w:val="00D35378"/>
    <w:rsid w:val="00D3786F"/>
    <w:rsid w:val="00D37F10"/>
    <w:rsid w:val="00D4009E"/>
    <w:rsid w:val="00D401C5"/>
    <w:rsid w:val="00D4176C"/>
    <w:rsid w:val="00D42B76"/>
    <w:rsid w:val="00D43656"/>
    <w:rsid w:val="00D43C7D"/>
    <w:rsid w:val="00D43F85"/>
    <w:rsid w:val="00D448A3"/>
    <w:rsid w:val="00D44C9D"/>
    <w:rsid w:val="00D44DD0"/>
    <w:rsid w:val="00D45D17"/>
    <w:rsid w:val="00D50284"/>
    <w:rsid w:val="00D5047E"/>
    <w:rsid w:val="00D50C77"/>
    <w:rsid w:val="00D53265"/>
    <w:rsid w:val="00D53AEB"/>
    <w:rsid w:val="00D53BA3"/>
    <w:rsid w:val="00D54758"/>
    <w:rsid w:val="00D54CF1"/>
    <w:rsid w:val="00D560D8"/>
    <w:rsid w:val="00D56C8C"/>
    <w:rsid w:val="00D57860"/>
    <w:rsid w:val="00D57973"/>
    <w:rsid w:val="00D57A0F"/>
    <w:rsid w:val="00D6045E"/>
    <w:rsid w:val="00D60BF7"/>
    <w:rsid w:val="00D61587"/>
    <w:rsid w:val="00D63545"/>
    <w:rsid w:val="00D636FF"/>
    <w:rsid w:val="00D63A86"/>
    <w:rsid w:val="00D640F4"/>
    <w:rsid w:val="00D656C9"/>
    <w:rsid w:val="00D658E5"/>
    <w:rsid w:val="00D65C97"/>
    <w:rsid w:val="00D6704B"/>
    <w:rsid w:val="00D702A6"/>
    <w:rsid w:val="00D70B8A"/>
    <w:rsid w:val="00D71ECF"/>
    <w:rsid w:val="00D725A3"/>
    <w:rsid w:val="00D72C1E"/>
    <w:rsid w:val="00D735EB"/>
    <w:rsid w:val="00D74262"/>
    <w:rsid w:val="00D75229"/>
    <w:rsid w:val="00D7672B"/>
    <w:rsid w:val="00D7699E"/>
    <w:rsid w:val="00D80677"/>
    <w:rsid w:val="00D82CB8"/>
    <w:rsid w:val="00D84235"/>
    <w:rsid w:val="00D84A0C"/>
    <w:rsid w:val="00D854F4"/>
    <w:rsid w:val="00D85F02"/>
    <w:rsid w:val="00D8624C"/>
    <w:rsid w:val="00D86D6B"/>
    <w:rsid w:val="00D86F6D"/>
    <w:rsid w:val="00D90420"/>
    <w:rsid w:val="00D904CE"/>
    <w:rsid w:val="00D94255"/>
    <w:rsid w:val="00D948BF"/>
    <w:rsid w:val="00D95875"/>
    <w:rsid w:val="00D97016"/>
    <w:rsid w:val="00DA116B"/>
    <w:rsid w:val="00DA1784"/>
    <w:rsid w:val="00DA35E6"/>
    <w:rsid w:val="00DA39E2"/>
    <w:rsid w:val="00DA3A7B"/>
    <w:rsid w:val="00DA3C54"/>
    <w:rsid w:val="00DA6488"/>
    <w:rsid w:val="00DA75FA"/>
    <w:rsid w:val="00DA7E37"/>
    <w:rsid w:val="00DA7E3A"/>
    <w:rsid w:val="00DB0E91"/>
    <w:rsid w:val="00DB11EA"/>
    <w:rsid w:val="00DB1F7A"/>
    <w:rsid w:val="00DB3B12"/>
    <w:rsid w:val="00DB3B82"/>
    <w:rsid w:val="00DB4D23"/>
    <w:rsid w:val="00DB4FF6"/>
    <w:rsid w:val="00DB5325"/>
    <w:rsid w:val="00DB5D5F"/>
    <w:rsid w:val="00DB66E3"/>
    <w:rsid w:val="00DC28FF"/>
    <w:rsid w:val="00DC314B"/>
    <w:rsid w:val="00DC44A7"/>
    <w:rsid w:val="00DC531D"/>
    <w:rsid w:val="00DC54CA"/>
    <w:rsid w:val="00DC5BA4"/>
    <w:rsid w:val="00DC696E"/>
    <w:rsid w:val="00DC6A24"/>
    <w:rsid w:val="00DC6B05"/>
    <w:rsid w:val="00DC7918"/>
    <w:rsid w:val="00DD03B9"/>
    <w:rsid w:val="00DD057B"/>
    <w:rsid w:val="00DD07BB"/>
    <w:rsid w:val="00DD2071"/>
    <w:rsid w:val="00DD329C"/>
    <w:rsid w:val="00DD38DF"/>
    <w:rsid w:val="00DD4645"/>
    <w:rsid w:val="00DD539F"/>
    <w:rsid w:val="00DD55B6"/>
    <w:rsid w:val="00DD59C2"/>
    <w:rsid w:val="00DD6621"/>
    <w:rsid w:val="00DD77C2"/>
    <w:rsid w:val="00DE0C84"/>
    <w:rsid w:val="00DE13A1"/>
    <w:rsid w:val="00DE20D1"/>
    <w:rsid w:val="00DE2CD1"/>
    <w:rsid w:val="00DE3DE0"/>
    <w:rsid w:val="00DE5503"/>
    <w:rsid w:val="00DE5658"/>
    <w:rsid w:val="00DE5B15"/>
    <w:rsid w:val="00DE5D23"/>
    <w:rsid w:val="00DF0098"/>
    <w:rsid w:val="00DF00B2"/>
    <w:rsid w:val="00DF05C2"/>
    <w:rsid w:val="00DF227E"/>
    <w:rsid w:val="00DF256C"/>
    <w:rsid w:val="00DF27E5"/>
    <w:rsid w:val="00DF29DE"/>
    <w:rsid w:val="00DF3C80"/>
    <w:rsid w:val="00DF42FF"/>
    <w:rsid w:val="00DF56C6"/>
    <w:rsid w:val="00DF6A4D"/>
    <w:rsid w:val="00DF72E6"/>
    <w:rsid w:val="00DF7687"/>
    <w:rsid w:val="00E00082"/>
    <w:rsid w:val="00E01082"/>
    <w:rsid w:val="00E029AE"/>
    <w:rsid w:val="00E030D6"/>
    <w:rsid w:val="00E03282"/>
    <w:rsid w:val="00E03C32"/>
    <w:rsid w:val="00E03CB8"/>
    <w:rsid w:val="00E04161"/>
    <w:rsid w:val="00E0418F"/>
    <w:rsid w:val="00E04DA6"/>
    <w:rsid w:val="00E06887"/>
    <w:rsid w:val="00E10FA5"/>
    <w:rsid w:val="00E119DD"/>
    <w:rsid w:val="00E120E6"/>
    <w:rsid w:val="00E12405"/>
    <w:rsid w:val="00E12D64"/>
    <w:rsid w:val="00E14B42"/>
    <w:rsid w:val="00E1567F"/>
    <w:rsid w:val="00E15BD2"/>
    <w:rsid w:val="00E17007"/>
    <w:rsid w:val="00E175CE"/>
    <w:rsid w:val="00E20075"/>
    <w:rsid w:val="00E211E0"/>
    <w:rsid w:val="00E212B1"/>
    <w:rsid w:val="00E217BF"/>
    <w:rsid w:val="00E2219B"/>
    <w:rsid w:val="00E2239A"/>
    <w:rsid w:val="00E226A7"/>
    <w:rsid w:val="00E22755"/>
    <w:rsid w:val="00E22E60"/>
    <w:rsid w:val="00E242F2"/>
    <w:rsid w:val="00E25376"/>
    <w:rsid w:val="00E27490"/>
    <w:rsid w:val="00E35B26"/>
    <w:rsid w:val="00E35D40"/>
    <w:rsid w:val="00E36E82"/>
    <w:rsid w:val="00E40087"/>
    <w:rsid w:val="00E40F7A"/>
    <w:rsid w:val="00E435C6"/>
    <w:rsid w:val="00E442E8"/>
    <w:rsid w:val="00E456D0"/>
    <w:rsid w:val="00E46102"/>
    <w:rsid w:val="00E46134"/>
    <w:rsid w:val="00E4625D"/>
    <w:rsid w:val="00E5106C"/>
    <w:rsid w:val="00E51F4E"/>
    <w:rsid w:val="00E52D8D"/>
    <w:rsid w:val="00E533BD"/>
    <w:rsid w:val="00E55270"/>
    <w:rsid w:val="00E55291"/>
    <w:rsid w:val="00E55C52"/>
    <w:rsid w:val="00E5749B"/>
    <w:rsid w:val="00E60FF8"/>
    <w:rsid w:val="00E6105B"/>
    <w:rsid w:val="00E61060"/>
    <w:rsid w:val="00E629C0"/>
    <w:rsid w:val="00E64C34"/>
    <w:rsid w:val="00E657C1"/>
    <w:rsid w:val="00E6590D"/>
    <w:rsid w:val="00E6609E"/>
    <w:rsid w:val="00E6614B"/>
    <w:rsid w:val="00E66F17"/>
    <w:rsid w:val="00E670B1"/>
    <w:rsid w:val="00E67F56"/>
    <w:rsid w:val="00E71A19"/>
    <w:rsid w:val="00E7247B"/>
    <w:rsid w:val="00E73ACF"/>
    <w:rsid w:val="00E74A3A"/>
    <w:rsid w:val="00E74B69"/>
    <w:rsid w:val="00E74D35"/>
    <w:rsid w:val="00E76C19"/>
    <w:rsid w:val="00E77413"/>
    <w:rsid w:val="00E80134"/>
    <w:rsid w:val="00E80D96"/>
    <w:rsid w:val="00E82224"/>
    <w:rsid w:val="00E82A36"/>
    <w:rsid w:val="00E8495E"/>
    <w:rsid w:val="00E9135E"/>
    <w:rsid w:val="00E915A9"/>
    <w:rsid w:val="00E92000"/>
    <w:rsid w:val="00E929AF"/>
    <w:rsid w:val="00E93B98"/>
    <w:rsid w:val="00E94524"/>
    <w:rsid w:val="00E94C09"/>
    <w:rsid w:val="00E956AE"/>
    <w:rsid w:val="00E96962"/>
    <w:rsid w:val="00E972B7"/>
    <w:rsid w:val="00EA05F8"/>
    <w:rsid w:val="00EA08C4"/>
    <w:rsid w:val="00EA0B16"/>
    <w:rsid w:val="00EA37A5"/>
    <w:rsid w:val="00EA41E9"/>
    <w:rsid w:val="00EA4CA3"/>
    <w:rsid w:val="00EA5BB0"/>
    <w:rsid w:val="00EA6CC6"/>
    <w:rsid w:val="00EB0C23"/>
    <w:rsid w:val="00EB143D"/>
    <w:rsid w:val="00EB19CB"/>
    <w:rsid w:val="00EB1BB4"/>
    <w:rsid w:val="00EB1F26"/>
    <w:rsid w:val="00EB2859"/>
    <w:rsid w:val="00EB29BE"/>
    <w:rsid w:val="00EB44A3"/>
    <w:rsid w:val="00EB62C4"/>
    <w:rsid w:val="00EB6BD4"/>
    <w:rsid w:val="00EB7198"/>
    <w:rsid w:val="00EB7C9D"/>
    <w:rsid w:val="00EC0606"/>
    <w:rsid w:val="00EC1F22"/>
    <w:rsid w:val="00EC2613"/>
    <w:rsid w:val="00EC28E7"/>
    <w:rsid w:val="00EC3860"/>
    <w:rsid w:val="00EC3A72"/>
    <w:rsid w:val="00EC46D9"/>
    <w:rsid w:val="00EC5BD2"/>
    <w:rsid w:val="00EC616A"/>
    <w:rsid w:val="00EC675D"/>
    <w:rsid w:val="00EC693C"/>
    <w:rsid w:val="00EC6F55"/>
    <w:rsid w:val="00EC73A6"/>
    <w:rsid w:val="00EC76C5"/>
    <w:rsid w:val="00ED0ECF"/>
    <w:rsid w:val="00ED19E7"/>
    <w:rsid w:val="00ED2695"/>
    <w:rsid w:val="00ED41C2"/>
    <w:rsid w:val="00ED52A8"/>
    <w:rsid w:val="00ED5BC3"/>
    <w:rsid w:val="00ED6EC7"/>
    <w:rsid w:val="00EE14DE"/>
    <w:rsid w:val="00EE2EAE"/>
    <w:rsid w:val="00EE318A"/>
    <w:rsid w:val="00EE3E15"/>
    <w:rsid w:val="00EE3F47"/>
    <w:rsid w:val="00EE50B2"/>
    <w:rsid w:val="00EE6447"/>
    <w:rsid w:val="00EE78C5"/>
    <w:rsid w:val="00EE7EA9"/>
    <w:rsid w:val="00EF0DEF"/>
    <w:rsid w:val="00EF15CF"/>
    <w:rsid w:val="00EF2405"/>
    <w:rsid w:val="00EF2B56"/>
    <w:rsid w:val="00EF320E"/>
    <w:rsid w:val="00EF38D7"/>
    <w:rsid w:val="00EF505A"/>
    <w:rsid w:val="00EF669D"/>
    <w:rsid w:val="00F000B2"/>
    <w:rsid w:val="00F00A6D"/>
    <w:rsid w:val="00F00AB5"/>
    <w:rsid w:val="00F02427"/>
    <w:rsid w:val="00F03328"/>
    <w:rsid w:val="00F03712"/>
    <w:rsid w:val="00F03A1E"/>
    <w:rsid w:val="00F03B83"/>
    <w:rsid w:val="00F04AF8"/>
    <w:rsid w:val="00F06298"/>
    <w:rsid w:val="00F07697"/>
    <w:rsid w:val="00F07B51"/>
    <w:rsid w:val="00F1033C"/>
    <w:rsid w:val="00F10563"/>
    <w:rsid w:val="00F10860"/>
    <w:rsid w:val="00F10CE9"/>
    <w:rsid w:val="00F10D9B"/>
    <w:rsid w:val="00F12F39"/>
    <w:rsid w:val="00F143CF"/>
    <w:rsid w:val="00F16CD5"/>
    <w:rsid w:val="00F16EA5"/>
    <w:rsid w:val="00F1763E"/>
    <w:rsid w:val="00F203DD"/>
    <w:rsid w:val="00F21850"/>
    <w:rsid w:val="00F2215B"/>
    <w:rsid w:val="00F230A1"/>
    <w:rsid w:val="00F23529"/>
    <w:rsid w:val="00F23E82"/>
    <w:rsid w:val="00F24C65"/>
    <w:rsid w:val="00F251D6"/>
    <w:rsid w:val="00F261CA"/>
    <w:rsid w:val="00F26FB0"/>
    <w:rsid w:val="00F2789C"/>
    <w:rsid w:val="00F301C3"/>
    <w:rsid w:val="00F32D45"/>
    <w:rsid w:val="00F3316F"/>
    <w:rsid w:val="00F33514"/>
    <w:rsid w:val="00F33AC9"/>
    <w:rsid w:val="00F34846"/>
    <w:rsid w:val="00F35097"/>
    <w:rsid w:val="00F357CA"/>
    <w:rsid w:val="00F371BD"/>
    <w:rsid w:val="00F41C4A"/>
    <w:rsid w:val="00F41FA7"/>
    <w:rsid w:val="00F42274"/>
    <w:rsid w:val="00F432C8"/>
    <w:rsid w:val="00F439BD"/>
    <w:rsid w:val="00F43FD6"/>
    <w:rsid w:val="00F44D64"/>
    <w:rsid w:val="00F45106"/>
    <w:rsid w:val="00F458B2"/>
    <w:rsid w:val="00F459BA"/>
    <w:rsid w:val="00F461E5"/>
    <w:rsid w:val="00F46764"/>
    <w:rsid w:val="00F46D17"/>
    <w:rsid w:val="00F46E88"/>
    <w:rsid w:val="00F47DFA"/>
    <w:rsid w:val="00F47E61"/>
    <w:rsid w:val="00F5078D"/>
    <w:rsid w:val="00F51481"/>
    <w:rsid w:val="00F5294D"/>
    <w:rsid w:val="00F548F8"/>
    <w:rsid w:val="00F5561B"/>
    <w:rsid w:val="00F55D76"/>
    <w:rsid w:val="00F6038B"/>
    <w:rsid w:val="00F60C5A"/>
    <w:rsid w:val="00F60ECF"/>
    <w:rsid w:val="00F60FEA"/>
    <w:rsid w:val="00F61FB1"/>
    <w:rsid w:val="00F62973"/>
    <w:rsid w:val="00F62A61"/>
    <w:rsid w:val="00F62C2B"/>
    <w:rsid w:val="00F641CC"/>
    <w:rsid w:val="00F650F2"/>
    <w:rsid w:val="00F666AA"/>
    <w:rsid w:val="00F71A4D"/>
    <w:rsid w:val="00F7298D"/>
    <w:rsid w:val="00F73208"/>
    <w:rsid w:val="00F737F2"/>
    <w:rsid w:val="00F74A88"/>
    <w:rsid w:val="00F74D31"/>
    <w:rsid w:val="00F7597A"/>
    <w:rsid w:val="00F75FE5"/>
    <w:rsid w:val="00F778C0"/>
    <w:rsid w:val="00F77AB0"/>
    <w:rsid w:val="00F8048B"/>
    <w:rsid w:val="00F805EC"/>
    <w:rsid w:val="00F8097F"/>
    <w:rsid w:val="00F809A1"/>
    <w:rsid w:val="00F80A0C"/>
    <w:rsid w:val="00F81546"/>
    <w:rsid w:val="00F81E12"/>
    <w:rsid w:val="00F821B4"/>
    <w:rsid w:val="00F825C0"/>
    <w:rsid w:val="00F8270F"/>
    <w:rsid w:val="00F8290E"/>
    <w:rsid w:val="00F82ACA"/>
    <w:rsid w:val="00F83E18"/>
    <w:rsid w:val="00F8498B"/>
    <w:rsid w:val="00F84DE5"/>
    <w:rsid w:val="00F85883"/>
    <w:rsid w:val="00F85AB2"/>
    <w:rsid w:val="00F87FEA"/>
    <w:rsid w:val="00F928AD"/>
    <w:rsid w:val="00F930B7"/>
    <w:rsid w:val="00F944D4"/>
    <w:rsid w:val="00F94D8A"/>
    <w:rsid w:val="00F951CB"/>
    <w:rsid w:val="00F95E61"/>
    <w:rsid w:val="00F962BD"/>
    <w:rsid w:val="00F9766B"/>
    <w:rsid w:val="00F9797D"/>
    <w:rsid w:val="00F97B0C"/>
    <w:rsid w:val="00F97C75"/>
    <w:rsid w:val="00FA2272"/>
    <w:rsid w:val="00FA28CD"/>
    <w:rsid w:val="00FA4E28"/>
    <w:rsid w:val="00FA60A9"/>
    <w:rsid w:val="00FB1C24"/>
    <w:rsid w:val="00FB2924"/>
    <w:rsid w:val="00FB32C7"/>
    <w:rsid w:val="00FB469B"/>
    <w:rsid w:val="00FB47C5"/>
    <w:rsid w:val="00FB5BDD"/>
    <w:rsid w:val="00FB65D7"/>
    <w:rsid w:val="00FB7525"/>
    <w:rsid w:val="00FC0668"/>
    <w:rsid w:val="00FC0716"/>
    <w:rsid w:val="00FC1309"/>
    <w:rsid w:val="00FC23EB"/>
    <w:rsid w:val="00FC3938"/>
    <w:rsid w:val="00FC39C8"/>
    <w:rsid w:val="00FC4CD5"/>
    <w:rsid w:val="00FC68E1"/>
    <w:rsid w:val="00FC7EBD"/>
    <w:rsid w:val="00FD14F4"/>
    <w:rsid w:val="00FD3150"/>
    <w:rsid w:val="00FD46E0"/>
    <w:rsid w:val="00FD6802"/>
    <w:rsid w:val="00FD7685"/>
    <w:rsid w:val="00FE0062"/>
    <w:rsid w:val="00FE0EA5"/>
    <w:rsid w:val="00FE0F3A"/>
    <w:rsid w:val="00FE10FF"/>
    <w:rsid w:val="00FE23CE"/>
    <w:rsid w:val="00FE2FEA"/>
    <w:rsid w:val="00FE3107"/>
    <w:rsid w:val="00FE3446"/>
    <w:rsid w:val="00FE3524"/>
    <w:rsid w:val="00FE46F8"/>
    <w:rsid w:val="00FE5CDB"/>
    <w:rsid w:val="00FE6459"/>
    <w:rsid w:val="00FE6D05"/>
    <w:rsid w:val="00FE74D2"/>
    <w:rsid w:val="00FE76FF"/>
    <w:rsid w:val="00FF08CA"/>
    <w:rsid w:val="00FF134C"/>
    <w:rsid w:val="00FF1772"/>
    <w:rsid w:val="00FF2D1F"/>
    <w:rsid w:val="00FF4BAD"/>
    <w:rsid w:val="00FF5C9F"/>
    <w:rsid w:val="00FF67DF"/>
    <w:rsid w:val="00FF75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22D95"/>
  <w15:docId w15:val="{6862BBEB-B841-4F1F-86F6-A5341755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pPr>
        <w:spacing w:before="240"/>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29A"/>
    <w:pPr>
      <w:tabs>
        <w:tab w:val="left" w:pos="3969"/>
        <w:tab w:val="left" w:pos="5387"/>
        <w:tab w:val="left" w:pos="7088"/>
      </w:tabs>
      <w:spacing w:before="160"/>
    </w:pPr>
    <w:rPr>
      <w:rFonts w:ascii="Times New Roman" w:hAnsi="Times New Roman"/>
      <w:sz w:val="22"/>
      <w:lang w:val="en-US"/>
    </w:rPr>
  </w:style>
  <w:style w:type="paragraph" w:styleId="Heading1">
    <w:name w:val="heading 1"/>
    <w:basedOn w:val="Normal"/>
    <w:next w:val="Normal"/>
    <w:link w:val="Heading1Char"/>
    <w:uiPriority w:val="9"/>
    <w:qFormat/>
    <w:rsid w:val="0033382B"/>
    <w:pPr>
      <w:keepNext/>
      <w:tabs>
        <w:tab w:val="left" w:pos="1134"/>
      </w:tabs>
      <w:spacing w:before="240"/>
      <w:outlineLvl w:val="0"/>
    </w:pPr>
    <w:rPr>
      <w:rFonts w:ascii="Lato" w:hAnsi="Lato"/>
      <w:b/>
      <w:sz w:val="28"/>
    </w:rPr>
  </w:style>
  <w:style w:type="paragraph" w:styleId="Heading2">
    <w:name w:val="heading 2"/>
    <w:basedOn w:val="Normal"/>
    <w:next w:val="Normal"/>
    <w:link w:val="Heading2Char"/>
    <w:qFormat/>
    <w:rsid w:val="002D3DE1"/>
    <w:pPr>
      <w:keepNext/>
      <w:tabs>
        <w:tab w:val="left" w:pos="1134"/>
      </w:tabs>
      <w:spacing w:before="200"/>
      <w:outlineLvl w:val="1"/>
    </w:pPr>
    <w:rPr>
      <w:rFonts w:ascii="Lato" w:hAnsi="Lato"/>
      <w:b/>
      <w:sz w:val="24"/>
    </w:rPr>
  </w:style>
  <w:style w:type="paragraph" w:styleId="Heading3">
    <w:name w:val="heading 3"/>
    <w:basedOn w:val="Normal"/>
    <w:next w:val="Normal"/>
    <w:qFormat/>
    <w:rsid w:val="00A7158F"/>
    <w:pPr>
      <w:keepNext/>
      <w:tabs>
        <w:tab w:val="left" w:pos="1134"/>
      </w:tabs>
      <w:outlineLvl w:val="2"/>
    </w:pPr>
    <w:rPr>
      <w:rFonts w:ascii="Lato" w:hAnsi="Lato"/>
      <w:b/>
    </w:rPr>
  </w:style>
  <w:style w:type="paragraph" w:styleId="Heading4">
    <w:name w:val="heading 4"/>
    <w:basedOn w:val="Normal"/>
    <w:next w:val="Normal"/>
    <w:qFormat/>
    <w:rsid w:val="00A7158F"/>
    <w:pPr>
      <w:keepNext/>
      <w:tabs>
        <w:tab w:val="left" w:pos="1134"/>
      </w:tabs>
      <w:outlineLvl w:val="3"/>
    </w:pPr>
    <w:rPr>
      <w:rFonts w:ascii="Lato" w:hAnsi="Lato"/>
    </w:rPr>
  </w:style>
  <w:style w:type="paragraph" w:styleId="Heading5">
    <w:name w:val="heading 5"/>
    <w:basedOn w:val="Normal"/>
    <w:next w:val="Normal"/>
    <w:qFormat/>
    <w:rsid w:val="00A7158F"/>
    <w:pPr>
      <w:keepNext/>
      <w:outlineLvl w:val="4"/>
    </w:pPr>
    <w:rPr>
      <w:rFonts w:ascii="Lato" w:hAnsi="Lat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7158F"/>
    <w:rPr>
      <w:sz w:val="20"/>
    </w:rPr>
  </w:style>
  <w:style w:type="paragraph" w:styleId="Footer">
    <w:name w:val="footer"/>
    <w:basedOn w:val="Normal"/>
    <w:link w:val="FooterChar"/>
    <w:rsid w:val="009413CD"/>
    <w:rPr>
      <w:sz w:val="12"/>
    </w:rPr>
  </w:style>
  <w:style w:type="paragraph" w:styleId="Header">
    <w:name w:val="header"/>
    <w:basedOn w:val="Normal"/>
    <w:rsid w:val="009413CD"/>
  </w:style>
  <w:style w:type="paragraph" w:styleId="NormalIndent">
    <w:name w:val="Normal Indent"/>
    <w:basedOn w:val="Normal"/>
    <w:rsid w:val="009413CD"/>
    <w:pPr>
      <w:ind w:left="567" w:hanging="567"/>
    </w:pPr>
  </w:style>
  <w:style w:type="character" w:styleId="PageNumber">
    <w:name w:val="page number"/>
    <w:basedOn w:val="DefaultParagraphFont"/>
    <w:rsid w:val="009413CD"/>
  </w:style>
  <w:style w:type="character" w:styleId="CommentReference">
    <w:name w:val="annotation reference"/>
    <w:basedOn w:val="DefaultParagraphFont"/>
    <w:semiHidden/>
    <w:rsid w:val="00851697"/>
    <w:rPr>
      <w:sz w:val="16"/>
      <w:szCs w:val="16"/>
    </w:rPr>
  </w:style>
  <w:style w:type="paragraph" w:styleId="CommentText">
    <w:name w:val="annotation text"/>
    <w:basedOn w:val="Normal"/>
    <w:semiHidden/>
    <w:rsid w:val="00851697"/>
    <w:rPr>
      <w:sz w:val="20"/>
    </w:rPr>
  </w:style>
  <w:style w:type="paragraph" w:styleId="CommentSubject">
    <w:name w:val="annotation subject"/>
    <w:basedOn w:val="CommentText"/>
    <w:next w:val="CommentText"/>
    <w:semiHidden/>
    <w:rsid w:val="00851697"/>
    <w:rPr>
      <w:b/>
      <w:bCs/>
    </w:rPr>
  </w:style>
  <w:style w:type="paragraph" w:styleId="BalloonText">
    <w:name w:val="Balloon Text"/>
    <w:basedOn w:val="Normal"/>
    <w:semiHidden/>
    <w:rsid w:val="00851697"/>
    <w:rPr>
      <w:rFonts w:ascii="Tahoma" w:hAnsi="Tahoma"/>
      <w:sz w:val="16"/>
      <w:szCs w:val="16"/>
    </w:rPr>
  </w:style>
  <w:style w:type="table" w:customStyle="1" w:styleId="Normal1">
    <w:name w:val="Normal1"/>
    <w:basedOn w:val="TableNormal"/>
    <w:uiPriority w:val="99"/>
    <w:qFormat/>
    <w:rsid w:val="00293245"/>
    <w:tblPr/>
  </w:style>
  <w:style w:type="table" w:styleId="TableGrid">
    <w:name w:val="Table Grid"/>
    <w:basedOn w:val="TableNormal"/>
    <w:rsid w:val="003A5650"/>
    <w:pPr>
      <w:tabs>
        <w:tab w:val="left" w:pos="3969"/>
        <w:tab w:val="left" w:pos="5387"/>
        <w:tab w:val="left" w:pos="708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ubrik3Char">
    <w:name w:val="SP Rubrik 3 Char"/>
    <w:basedOn w:val="DefaultParagraphFont"/>
    <w:link w:val="SPRubrik3"/>
    <w:rsid w:val="002C7332"/>
    <w:rPr>
      <w:rFonts w:ascii="Arial" w:hAnsi="Arial"/>
      <w:sz w:val="16"/>
    </w:rPr>
  </w:style>
  <w:style w:type="paragraph" w:customStyle="1" w:styleId="SPFltrubrik">
    <w:name w:val="SP Fältrubrik"/>
    <w:basedOn w:val="SPNormal"/>
    <w:next w:val="SPNormal"/>
    <w:autoRedefine/>
    <w:rsid w:val="00D35378"/>
    <w:rPr>
      <w:rFonts w:ascii="Lato" w:hAnsi="Lato"/>
      <w:sz w:val="12"/>
    </w:rPr>
  </w:style>
  <w:style w:type="paragraph" w:customStyle="1" w:styleId="SPRubrikSidfot">
    <w:name w:val="SP Rubrik Sidfot"/>
    <w:basedOn w:val="SPNormal"/>
    <w:next w:val="SPNormal"/>
    <w:link w:val="SPRubrikSidfotChar"/>
    <w:autoRedefine/>
    <w:rsid w:val="00084CEF"/>
    <w:pPr>
      <w:spacing w:before="120" w:after="120"/>
    </w:pPr>
    <w:rPr>
      <w:rFonts w:ascii="Lato" w:hAnsi="Lato" w:cs="Arial"/>
      <w:b/>
      <w:szCs w:val="18"/>
    </w:rPr>
  </w:style>
  <w:style w:type="character" w:customStyle="1" w:styleId="FooterChar">
    <w:name w:val="Footer Char"/>
    <w:basedOn w:val="DefaultParagraphFont"/>
    <w:link w:val="Footer"/>
    <w:rsid w:val="00257B8C"/>
    <w:rPr>
      <w:sz w:val="12"/>
    </w:rPr>
  </w:style>
  <w:style w:type="character" w:customStyle="1" w:styleId="SPRubrikSidfotChar">
    <w:name w:val="SP Rubrik Sidfot Char"/>
    <w:basedOn w:val="FooterChar"/>
    <w:link w:val="SPRubrikSidfot"/>
    <w:rsid w:val="00084CEF"/>
    <w:rPr>
      <w:rFonts w:ascii="Lato" w:hAnsi="Lato" w:cs="Arial"/>
      <w:b/>
      <w:sz w:val="22"/>
      <w:szCs w:val="18"/>
    </w:rPr>
  </w:style>
  <w:style w:type="paragraph" w:customStyle="1" w:styleId="SPNormal11Fet">
    <w:name w:val="SP Normal 11 Fet"/>
    <w:basedOn w:val="SPNormal"/>
    <w:next w:val="SPNormal"/>
    <w:rsid w:val="00B35D91"/>
    <w:rPr>
      <w:b/>
    </w:rPr>
  </w:style>
  <w:style w:type="paragraph" w:customStyle="1" w:styleId="SPNormal12Fet">
    <w:name w:val="SP Normal 12 Fet"/>
    <w:basedOn w:val="SPNormal"/>
    <w:next w:val="SPNormal"/>
    <w:rsid w:val="00B35D91"/>
    <w:rPr>
      <w:b/>
      <w:sz w:val="24"/>
    </w:rPr>
  </w:style>
  <w:style w:type="character" w:styleId="Hyperlink">
    <w:name w:val="Hyperlink"/>
    <w:basedOn w:val="DefaultParagraphFont"/>
    <w:uiPriority w:val="99"/>
    <w:rsid w:val="00F64971"/>
    <w:rPr>
      <w:color w:val="0000FF"/>
      <w:u w:val="single"/>
    </w:rPr>
  </w:style>
  <w:style w:type="paragraph" w:customStyle="1" w:styleId="SPRubrikspecial1">
    <w:name w:val="SP Rubrik special 1"/>
    <w:basedOn w:val="SPNormal"/>
    <w:next w:val="SPNormal"/>
    <w:rsid w:val="00D725A3"/>
    <w:rPr>
      <w:rFonts w:ascii="Lato" w:hAnsi="Lato"/>
      <w:b/>
      <w:sz w:val="64"/>
      <w:szCs w:val="64"/>
    </w:rPr>
  </w:style>
  <w:style w:type="paragraph" w:customStyle="1" w:styleId="SPRubrik3">
    <w:name w:val="SP Rubrik 3"/>
    <w:basedOn w:val="SPNormal"/>
    <w:next w:val="SPNormal"/>
    <w:link w:val="SPRubrik3Char"/>
    <w:rsid w:val="0027635F"/>
    <w:rPr>
      <w:rFonts w:ascii="Arial" w:hAnsi="Arial"/>
      <w:sz w:val="16"/>
    </w:rPr>
  </w:style>
  <w:style w:type="paragraph" w:customStyle="1" w:styleId="SPRubrikspecial2">
    <w:name w:val="SP Rubrik special 2"/>
    <w:next w:val="SPNormal"/>
    <w:autoRedefine/>
    <w:rsid w:val="00D725A3"/>
    <w:rPr>
      <w:rFonts w:ascii="Times New Roman" w:hAnsi="Times New Roman"/>
      <w:sz w:val="32"/>
    </w:rPr>
  </w:style>
  <w:style w:type="paragraph" w:customStyle="1" w:styleId="SPFaltrubrikFot">
    <w:name w:val="SP Faltrubrik Fot"/>
    <w:basedOn w:val="SPFltrubrik"/>
    <w:next w:val="SPNormal"/>
    <w:autoRedefine/>
    <w:rsid w:val="003D033E"/>
    <w:pPr>
      <w:spacing w:after="40"/>
    </w:pPr>
  </w:style>
  <w:style w:type="paragraph" w:customStyle="1" w:styleId="SPAckredMrke">
    <w:name w:val="SP AckredMärke"/>
    <w:basedOn w:val="SPNormal"/>
    <w:qFormat/>
    <w:rsid w:val="00680B7B"/>
    <w:pPr>
      <w:spacing w:before="160"/>
      <w:jc w:val="center"/>
    </w:pPr>
  </w:style>
  <w:style w:type="paragraph" w:customStyle="1" w:styleId="SPAckredText">
    <w:name w:val="SP AckredText"/>
    <w:basedOn w:val="SPNormal"/>
    <w:next w:val="SPNormal"/>
    <w:autoRedefine/>
    <w:rsid w:val="00D50C77"/>
    <w:pPr>
      <w:jc w:val="center"/>
    </w:pPr>
    <w:rPr>
      <w:sz w:val="12"/>
    </w:rPr>
  </w:style>
  <w:style w:type="paragraph" w:customStyle="1" w:styleId="SPFlttext">
    <w:name w:val="SP Fälttext"/>
    <w:basedOn w:val="SPNormal"/>
    <w:next w:val="SPNormal"/>
    <w:autoRedefine/>
    <w:rsid w:val="00BA27E4"/>
    <w:rPr>
      <w:rFonts w:ascii="Lato" w:hAnsi="Lato"/>
      <w:sz w:val="14"/>
      <w:szCs w:val="14"/>
    </w:rPr>
  </w:style>
  <w:style w:type="paragraph" w:customStyle="1" w:styleId="SPFlttextFot">
    <w:name w:val="SP Fälttext Fot"/>
    <w:basedOn w:val="SPNormal"/>
    <w:next w:val="SPNormal"/>
    <w:autoRedefine/>
    <w:rsid w:val="00084CEF"/>
    <w:rPr>
      <w:rFonts w:ascii="Lato" w:hAnsi="Lato"/>
      <w:sz w:val="14"/>
      <w:szCs w:val="14"/>
    </w:rPr>
  </w:style>
  <w:style w:type="paragraph" w:customStyle="1" w:styleId="SPBeteckning">
    <w:name w:val="SP Beteckning"/>
    <w:basedOn w:val="SPNormal"/>
    <w:next w:val="SPNormal"/>
    <w:rsid w:val="0018661E"/>
  </w:style>
  <w:style w:type="table" w:styleId="TableSubtle1">
    <w:name w:val="Table Subtle 1"/>
    <w:basedOn w:val="TableNormal"/>
    <w:rsid w:val="00DB18D7"/>
    <w:pPr>
      <w:tabs>
        <w:tab w:val="left" w:pos="3969"/>
        <w:tab w:val="left" w:pos="5387"/>
        <w:tab w:val="left" w:pos="7088"/>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PTabell">
    <w:name w:val="SP Tabell"/>
    <w:basedOn w:val="TableGrid"/>
    <w:rsid w:val="00615556"/>
    <w:pPr>
      <w:spacing w:before="100" w:beforeAutospacing="1"/>
      <w:contextualSpacing/>
      <w:jc w:val="center"/>
    </w:pPr>
    <w:rPr>
      <w:rFonts w:ascii="Arial" w:hAnsi="Arial"/>
    </w:rPr>
    <w:tblPr>
      <w:tblCellMar>
        <w:top w:w="28" w:type="dxa"/>
        <w:left w:w="57" w:type="dxa"/>
        <w:bottom w:w="28" w:type="dxa"/>
        <w:right w:w="57" w:type="dxa"/>
      </w:tblCellMar>
    </w:tblPr>
    <w:tcPr>
      <w:vAlign w:val="center"/>
    </w:tcPr>
    <w:tblStylePr w:type="firstRow">
      <w:tblPr/>
      <w:tcPr>
        <w:tcBorders>
          <w:bottom w:val="double" w:sz="4" w:space="0" w:color="auto"/>
        </w:tcBorders>
      </w:tcPr>
    </w:tblStylePr>
    <w:tblStylePr w:type="firstCol">
      <w:pPr>
        <w:jc w:val="left"/>
      </w:pPr>
    </w:tblStylePr>
  </w:style>
  <w:style w:type="character" w:customStyle="1" w:styleId="SPRubrik3KalChar">
    <w:name w:val="SP Rubrik 3 Kal Char"/>
    <w:basedOn w:val="DefaultParagraphFont"/>
    <w:rsid w:val="00C635FF"/>
    <w:rPr>
      <w:rFonts w:ascii="Arial Narrow" w:hAnsi="Arial Narrow"/>
      <w:sz w:val="14"/>
    </w:rPr>
  </w:style>
  <w:style w:type="paragraph" w:customStyle="1" w:styleId="SPNormal">
    <w:name w:val="SP Normal"/>
    <w:basedOn w:val="Normal"/>
    <w:link w:val="SPNormalChar"/>
    <w:qFormat/>
    <w:rsid w:val="002C7332"/>
    <w:pPr>
      <w:tabs>
        <w:tab w:val="clear" w:pos="3969"/>
        <w:tab w:val="clear" w:pos="5387"/>
        <w:tab w:val="clear" w:pos="7088"/>
      </w:tabs>
      <w:spacing w:before="0"/>
    </w:pPr>
  </w:style>
  <w:style w:type="paragraph" w:customStyle="1" w:styleId="SPTitle">
    <w:name w:val="SP Title"/>
    <w:basedOn w:val="SPNormal"/>
    <w:next w:val="SPNormal"/>
    <w:qFormat/>
    <w:rsid w:val="008D5ACB"/>
    <w:pPr>
      <w:keepNext/>
      <w:spacing w:before="240"/>
      <w:outlineLvl w:val="0"/>
    </w:pPr>
    <w:rPr>
      <w:rFonts w:ascii="Lato" w:hAnsi="Lato"/>
      <w:b/>
      <w:sz w:val="32"/>
    </w:rPr>
  </w:style>
  <w:style w:type="paragraph" w:styleId="ListParagraph">
    <w:name w:val="List Paragraph"/>
    <w:basedOn w:val="Normal"/>
    <w:uiPriority w:val="34"/>
    <w:qFormat/>
    <w:rsid w:val="00A47CCD"/>
    <w:pPr>
      <w:ind w:left="720"/>
      <w:contextualSpacing/>
    </w:pPr>
  </w:style>
  <w:style w:type="character" w:styleId="PlaceholderText">
    <w:name w:val="Placeholder Text"/>
    <w:basedOn w:val="DefaultParagraphFont"/>
    <w:uiPriority w:val="99"/>
    <w:semiHidden/>
    <w:rsid w:val="00F9766B"/>
    <w:rPr>
      <w:color w:val="808080"/>
    </w:rPr>
  </w:style>
  <w:style w:type="paragraph" w:customStyle="1" w:styleId="SPRapportRubrik1">
    <w:name w:val="SP Rapport Rubrik 1"/>
    <w:basedOn w:val="SPNormal"/>
    <w:next w:val="SPNormal"/>
    <w:rsid w:val="005A529A"/>
    <w:rPr>
      <w:rFonts w:ascii="Lato" w:hAnsi="Lato"/>
      <w:b/>
      <w:sz w:val="48"/>
      <w:szCs w:val="48"/>
    </w:rPr>
  </w:style>
  <w:style w:type="paragraph" w:customStyle="1" w:styleId="SPRapportRubrik2">
    <w:name w:val="SP Rapport Rubrik 2"/>
    <w:basedOn w:val="SPNormal"/>
    <w:next w:val="SPNormal"/>
    <w:rsid w:val="005A529A"/>
    <w:rPr>
      <w:rFonts w:ascii="Lato" w:hAnsi="Lato"/>
      <w:b/>
      <w:sz w:val="24"/>
      <w:szCs w:val="24"/>
    </w:rPr>
  </w:style>
  <w:style w:type="paragraph" w:customStyle="1" w:styleId="SPBrevRubrik">
    <w:name w:val="SP Brev Rubrik"/>
    <w:basedOn w:val="SPNormal"/>
    <w:next w:val="SPNormal"/>
    <w:rsid w:val="005A529A"/>
    <w:rPr>
      <w:rFonts w:ascii="Lato" w:hAnsi="Lato"/>
      <w:b/>
      <w:sz w:val="28"/>
      <w:szCs w:val="28"/>
    </w:rPr>
  </w:style>
  <w:style w:type="paragraph" w:customStyle="1" w:styleId="SPvrigaRubrik1">
    <w:name w:val="SP Övriga Rubrik 1"/>
    <w:basedOn w:val="SPNormal"/>
    <w:next w:val="SPNormal"/>
    <w:rsid w:val="005A529A"/>
    <w:rPr>
      <w:rFonts w:ascii="Lato" w:hAnsi="Lato"/>
      <w:sz w:val="36"/>
      <w:szCs w:val="36"/>
    </w:rPr>
  </w:style>
  <w:style w:type="character" w:customStyle="1" w:styleId="SPNormalChar">
    <w:name w:val="SP Normal Char"/>
    <w:basedOn w:val="DefaultParagraphFont"/>
    <w:link w:val="SPNormal"/>
    <w:rsid w:val="000C4F50"/>
    <w:rPr>
      <w:rFonts w:ascii="Times New Roman" w:hAnsi="Times New Roman"/>
      <w:sz w:val="22"/>
    </w:rPr>
  </w:style>
  <w:style w:type="paragraph" w:customStyle="1" w:styleId="SPLogo">
    <w:name w:val="SP Logo"/>
    <w:basedOn w:val="SPNormal"/>
    <w:qFormat/>
    <w:rsid w:val="007D48D8"/>
    <w:pPr>
      <w:spacing w:before="40"/>
      <w:ind w:left="3969" w:hanging="3969"/>
    </w:pPr>
    <w:rPr>
      <w:noProof/>
    </w:rPr>
  </w:style>
  <w:style w:type="paragraph" w:customStyle="1" w:styleId="SPVarumrke">
    <w:name w:val="SP Varumärke"/>
    <w:basedOn w:val="SPNormal"/>
    <w:qFormat/>
    <w:rsid w:val="007D48D8"/>
    <w:pPr>
      <w:spacing w:before="120"/>
      <w:jc w:val="center"/>
    </w:pPr>
    <w:rPr>
      <w:noProof/>
    </w:rPr>
  </w:style>
  <w:style w:type="paragraph" w:styleId="NormalWeb">
    <w:name w:val="Normal (Web)"/>
    <w:basedOn w:val="Normal"/>
    <w:uiPriority w:val="99"/>
    <w:unhideWhenUsed/>
    <w:rsid w:val="004A24A3"/>
    <w:pPr>
      <w:tabs>
        <w:tab w:val="clear" w:pos="3969"/>
        <w:tab w:val="clear" w:pos="5387"/>
        <w:tab w:val="clear" w:pos="7088"/>
      </w:tabs>
      <w:spacing w:before="100" w:beforeAutospacing="1" w:after="100" w:afterAutospacing="1"/>
    </w:pPr>
    <w:rPr>
      <w:sz w:val="24"/>
      <w:szCs w:val="24"/>
      <w:lang w:val="sv-SE" w:eastAsia="sv-SE"/>
    </w:rPr>
  </w:style>
  <w:style w:type="character" w:styleId="Strong">
    <w:name w:val="Strong"/>
    <w:basedOn w:val="DefaultParagraphFont"/>
    <w:uiPriority w:val="22"/>
    <w:qFormat/>
    <w:rsid w:val="004A24A3"/>
    <w:rPr>
      <w:b/>
      <w:bCs/>
    </w:rPr>
  </w:style>
  <w:style w:type="character" w:styleId="FollowedHyperlink">
    <w:name w:val="FollowedHyperlink"/>
    <w:basedOn w:val="DefaultParagraphFont"/>
    <w:uiPriority w:val="99"/>
    <w:semiHidden/>
    <w:unhideWhenUsed/>
    <w:rsid w:val="00836EFC"/>
    <w:rPr>
      <w:color w:val="954F72"/>
      <w:u w:val="single"/>
    </w:rPr>
  </w:style>
  <w:style w:type="paragraph" w:customStyle="1" w:styleId="msonormal0">
    <w:name w:val="msonormal"/>
    <w:basedOn w:val="Normal"/>
    <w:rsid w:val="00836EFC"/>
    <w:pPr>
      <w:tabs>
        <w:tab w:val="clear" w:pos="3969"/>
        <w:tab w:val="clear" w:pos="5387"/>
        <w:tab w:val="clear" w:pos="7088"/>
      </w:tabs>
      <w:spacing w:before="100" w:beforeAutospacing="1" w:after="100" w:afterAutospacing="1"/>
    </w:pPr>
    <w:rPr>
      <w:sz w:val="24"/>
      <w:szCs w:val="24"/>
      <w:lang w:val="sv-SE" w:eastAsia="sv-SE"/>
    </w:rPr>
  </w:style>
  <w:style w:type="paragraph" w:customStyle="1" w:styleId="xl65">
    <w:name w:val="xl65"/>
    <w:basedOn w:val="Normal"/>
    <w:rsid w:val="00836EFC"/>
    <w:pP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66">
    <w:name w:val="xl66"/>
    <w:basedOn w:val="Normal"/>
    <w:rsid w:val="00836EFC"/>
    <w:pPr>
      <w:tabs>
        <w:tab w:val="clear" w:pos="3969"/>
        <w:tab w:val="clear" w:pos="5387"/>
        <w:tab w:val="clear" w:pos="7088"/>
      </w:tabs>
      <w:spacing w:before="100" w:beforeAutospacing="1" w:after="100" w:afterAutospacing="1"/>
      <w:jc w:val="center"/>
    </w:pPr>
    <w:rPr>
      <w:b/>
      <w:bCs/>
      <w:sz w:val="24"/>
      <w:szCs w:val="24"/>
      <w:lang w:val="sv-SE" w:eastAsia="sv-SE"/>
    </w:rPr>
  </w:style>
  <w:style w:type="paragraph" w:customStyle="1" w:styleId="xl67">
    <w:name w:val="xl67"/>
    <w:basedOn w:val="Normal"/>
    <w:rsid w:val="00836EFC"/>
    <w:pPr>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68">
    <w:name w:val="xl68"/>
    <w:basedOn w:val="Normal"/>
    <w:rsid w:val="00836EFC"/>
    <w:pPr>
      <w:pBdr>
        <w:bottom w:val="dashed" w:sz="8"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69">
    <w:name w:val="xl69"/>
    <w:basedOn w:val="Normal"/>
    <w:rsid w:val="00836EFC"/>
    <w:pPr>
      <w:pBdr>
        <w:top w:val="single" w:sz="4" w:space="0" w:color="auto"/>
        <w:left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0">
    <w:name w:val="xl70"/>
    <w:basedOn w:val="Normal"/>
    <w:rsid w:val="00836EFC"/>
    <w:pPr>
      <w:pBdr>
        <w:top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1">
    <w:name w:val="xl71"/>
    <w:basedOn w:val="Normal"/>
    <w:rsid w:val="00836EFC"/>
    <w:pPr>
      <w:pBdr>
        <w:top w:val="single" w:sz="4" w:space="0" w:color="auto"/>
        <w:right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2">
    <w:name w:val="xl72"/>
    <w:basedOn w:val="Normal"/>
    <w:rsid w:val="00836EFC"/>
    <w:pPr>
      <w:pBdr>
        <w:left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4">
    <w:name w:val="xl74"/>
    <w:basedOn w:val="Normal"/>
    <w:rsid w:val="00836EFC"/>
    <w:pPr>
      <w:pBdr>
        <w:right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5">
    <w:name w:val="xl75"/>
    <w:basedOn w:val="Normal"/>
    <w:rsid w:val="00836EFC"/>
    <w:pPr>
      <w:pBdr>
        <w:left w:val="single" w:sz="4" w:space="0" w:color="auto"/>
        <w:bottom w:val="dashed" w:sz="8"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6">
    <w:name w:val="xl76"/>
    <w:basedOn w:val="Normal"/>
    <w:rsid w:val="00836EFC"/>
    <w:pPr>
      <w:pBdr>
        <w:bottom w:val="dashed" w:sz="8" w:space="0" w:color="auto"/>
        <w:right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7">
    <w:name w:val="xl77"/>
    <w:basedOn w:val="Normal"/>
    <w:rsid w:val="00836EFC"/>
    <w:pPr>
      <w:pBdr>
        <w:left w:val="single" w:sz="4" w:space="0" w:color="auto"/>
        <w:bottom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8">
    <w:name w:val="xl78"/>
    <w:basedOn w:val="Normal"/>
    <w:rsid w:val="00836EFC"/>
    <w:pPr>
      <w:pBdr>
        <w:bottom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9">
    <w:name w:val="xl79"/>
    <w:basedOn w:val="Normal"/>
    <w:rsid w:val="00836EFC"/>
    <w:pPr>
      <w:pBdr>
        <w:bottom w:val="single" w:sz="4" w:space="0" w:color="auto"/>
        <w:right w:val="single" w:sz="4" w:space="0" w:color="auto"/>
      </w:pBdr>
      <w:tabs>
        <w:tab w:val="clear" w:pos="3969"/>
        <w:tab w:val="clear" w:pos="5387"/>
        <w:tab w:val="clear" w:pos="7088"/>
      </w:tabs>
      <w:spacing w:before="100" w:beforeAutospacing="1" w:after="100" w:afterAutospacing="1"/>
    </w:pPr>
    <w:rPr>
      <w:sz w:val="24"/>
      <w:szCs w:val="24"/>
      <w:lang w:val="sv-SE" w:eastAsia="sv-SE"/>
    </w:rPr>
  </w:style>
  <w:style w:type="paragraph" w:customStyle="1" w:styleId="xl73">
    <w:name w:val="xl73"/>
    <w:basedOn w:val="Normal"/>
    <w:rsid w:val="00643565"/>
    <w:pPr>
      <w:pBdr>
        <w:bottom w:val="single" w:sz="4" w:space="0" w:color="auto"/>
        <w:right w:val="single" w:sz="4"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0">
    <w:name w:val="xl80"/>
    <w:basedOn w:val="Normal"/>
    <w:rsid w:val="00643565"/>
    <w:pPr>
      <w:pBdr>
        <w:bottom w:val="dashed" w:sz="8" w:space="0" w:color="auto"/>
        <w:right w:val="single" w:sz="8"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1">
    <w:name w:val="xl81"/>
    <w:basedOn w:val="Normal"/>
    <w:rsid w:val="00643565"/>
    <w:pPr>
      <w:pBdr>
        <w:left w:val="single" w:sz="4" w:space="0" w:color="auto"/>
        <w:bottom w:val="single" w:sz="8"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2">
    <w:name w:val="xl82"/>
    <w:basedOn w:val="Normal"/>
    <w:rsid w:val="00643565"/>
    <w:pPr>
      <w:pBdr>
        <w:bottom w:val="single" w:sz="8"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3">
    <w:name w:val="xl83"/>
    <w:basedOn w:val="Normal"/>
    <w:rsid w:val="00643565"/>
    <w:pPr>
      <w:pBdr>
        <w:bottom w:val="single" w:sz="8" w:space="0" w:color="auto"/>
        <w:right w:val="single" w:sz="4"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4">
    <w:name w:val="xl84"/>
    <w:basedOn w:val="Normal"/>
    <w:rsid w:val="00643565"/>
    <w:pPr>
      <w:pBdr>
        <w:bottom w:val="single" w:sz="8" w:space="0" w:color="auto"/>
        <w:right w:val="single" w:sz="8"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5">
    <w:name w:val="xl85"/>
    <w:basedOn w:val="Normal"/>
    <w:rsid w:val="00643565"/>
    <w:pPr>
      <w:pBdr>
        <w:left w:val="single" w:sz="8" w:space="0" w:color="auto"/>
        <w:right w:val="single" w:sz="8"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6">
    <w:name w:val="xl86"/>
    <w:basedOn w:val="Normal"/>
    <w:rsid w:val="00643565"/>
    <w:pPr>
      <w:pBdr>
        <w:left w:val="single" w:sz="8" w:space="0" w:color="auto"/>
        <w:bottom w:val="single" w:sz="8" w:space="0" w:color="auto"/>
        <w:right w:val="single" w:sz="8" w:space="0" w:color="auto"/>
      </w:pBdr>
      <w:tabs>
        <w:tab w:val="clear" w:pos="3969"/>
        <w:tab w:val="clear" w:pos="5387"/>
        <w:tab w:val="clear" w:pos="7088"/>
      </w:tabs>
      <w:spacing w:before="100" w:beforeAutospacing="1" w:after="100" w:afterAutospacing="1"/>
      <w:jc w:val="center"/>
      <w:textAlignment w:val="center"/>
    </w:pPr>
    <w:rPr>
      <w:b/>
      <w:bCs/>
      <w:sz w:val="24"/>
      <w:szCs w:val="24"/>
      <w:lang w:val="sv-SE" w:eastAsia="sv-SE"/>
    </w:rPr>
  </w:style>
  <w:style w:type="paragraph" w:customStyle="1" w:styleId="xl87">
    <w:name w:val="xl87"/>
    <w:basedOn w:val="Normal"/>
    <w:rsid w:val="00643565"/>
    <w:pPr>
      <w:pBdr>
        <w:top w:val="single" w:sz="8" w:space="0" w:color="auto"/>
        <w:bottom w:val="single" w:sz="8" w:space="0" w:color="auto"/>
      </w:pBdr>
      <w:tabs>
        <w:tab w:val="clear" w:pos="3969"/>
        <w:tab w:val="clear" w:pos="5387"/>
        <w:tab w:val="clear" w:pos="7088"/>
      </w:tabs>
      <w:spacing w:before="100" w:beforeAutospacing="1" w:after="100" w:afterAutospacing="1"/>
      <w:jc w:val="center"/>
    </w:pPr>
    <w:rPr>
      <w:b/>
      <w:bCs/>
      <w:sz w:val="24"/>
      <w:szCs w:val="24"/>
      <w:lang w:val="sv-SE" w:eastAsia="sv-SE"/>
    </w:rPr>
  </w:style>
  <w:style w:type="paragraph" w:customStyle="1" w:styleId="xl88">
    <w:name w:val="xl88"/>
    <w:basedOn w:val="Normal"/>
    <w:rsid w:val="00643565"/>
    <w:pPr>
      <w:pBdr>
        <w:top w:val="single" w:sz="8" w:space="0" w:color="auto"/>
        <w:bottom w:val="single" w:sz="8" w:space="0" w:color="auto"/>
        <w:right w:val="single" w:sz="8" w:space="0" w:color="auto"/>
      </w:pBdr>
      <w:tabs>
        <w:tab w:val="clear" w:pos="3969"/>
        <w:tab w:val="clear" w:pos="5387"/>
        <w:tab w:val="clear" w:pos="7088"/>
      </w:tabs>
      <w:spacing w:before="100" w:beforeAutospacing="1" w:after="100" w:afterAutospacing="1"/>
      <w:jc w:val="center"/>
    </w:pPr>
    <w:rPr>
      <w:b/>
      <w:bCs/>
      <w:sz w:val="24"/>
      <w:szCs w:val="24"/>
      <w:lang w:val="sv-SE" w:eastAsia="sv-SE"/>
    </w:rPr>
  </w:style>
  <w:style w:type="paragraph" w:customStyle="1" w:styleId="xl89">
    <w:name w:val="xl89"/>
    <w:basedOn w:val="Normal"/>
    <w:rsid w:val="00643565"/>
    <w:pPr>
      <w:pBdr>
        <w:top w:val="single" w:sz="8" w:space="0" w:color="auto"/>
        <w:left w:val="single" w:sz="8" w:space="0" w:color="auto"/>
      </w:pBdr>
      <w:tabs>
        <w:tab w:val="clear" w:pos="3969"/>
        <w:tab w:val="clear" w:pos="5387"/>
        <w:tab w:val="clear" w:pos="7088"/>
      </w:tabs>
      <w:spacing w:before="100" w:beforeAutospacing="1" w:after="100" w:afterAutospacing="1"/>
      <w:jc w:val="center"/>
    </w:pPr>
    <w:rPr>
      <w:sz w:val="24"/>
      <w:szCs w:val="24"/>
      <w:lang w:val="sv-SE" w:eastAsia="sv-SE"/>
    </w:rPr>
  </w:style>
  <w:style w:type="paragraph" w:customStyle="1" w:styleId="xl90">
    <w:name w:val="xl90"/>
    <w:basedOn w:val="Normal"/>
    <w:rsid w:val="00643565"/>
    <w:pPr>
      <w:pBdr>
        <w:top w:val="single" w:sz="8" w:space="0" w:color="auto"/>
        <w:right w:val="single" w:sz="8" w:space="0" w:color="auto"/>
      </w:pBdr>
      <w:tabs>
        <w:tab w:val="clear" w:pos="3969"/>
        <w:tab w:val="clear" w:pos="5387"/>
        <w:tab w:val="clear" w:pos="7088"/>
      </w:tabs>
      <w:spacing w:before="100" w:beforeAutospacing="1" w:after="100" w:afterAutospacing="1"/>
      <w:jc w:val="center"/>
    </w:pPr>
    <w:rPr>
      <w:sz w:val="24"/>
      <w:szCs w:val="24"/>
      <w:lang w:val="sv-SE" w:eastAsia="sv-SE"/>
    </w:rPr>
  </w:style>
  <w:style w:type="paragraph" w:customStyle="1" w:styleId="xl91">
    <w:name w:val="xl91"/>
    <w:basedOn w:val="Normal"/>
    <w:rsid w:val="00643565"/>
    <w:pPr>
      <w:pBdr>
        <w:left w:val="single" w:sz="8" w:space="0" w:color="auto"/>
        <w:bottom w:val="single" w:sz="8" w:space="0" w:color="auto"/>
      </w:pBdr>
      <w:tabs>
        <w:tab w:val="clear" w:pos="3969"/>
        <w:tab w:val="clear" w:pos="5387"/>
        <w:tab w:val="clear" w:pos="7088"/>
      </w:tabs>
      <w:spacing w:before="100" w:beforeAutospacing="1" w:after="100" w:afterAutospacing="1"/>
      <w:jc w:val="center"/>
    </w:pPr>
    <w:rPr>
      <w:sz w:val="24"/>
      <w:szCs w:val="24"/>
      <w:lang w:val="sv-SE" w:eastAsia="sv-SE"/>
    </w:rPr>
  </w:style>
  <w:style w:type="paragraph" w:customStyle="1" w:styleId="xl92">
    <w:name w:val="xl92"/>
    <w:basedOn w:val="Normal"/>
    <w:rsid w:val="00643565"/>
    <w:pPr>
      <w:pBdr>
        <w:bottom w:val="single" w:sz="8" w:space="0" w:color="auto"/>
        <w:right w:val="single" w:sz="8" w:space="0" w:color="auto"/>
      </w:pBdr>
      <w:tabs>
        <w:tab w:val="clear" w:pos="3969"/>
        <w:tab w:val="clear" w:pos="5387"/>
        <w:tab w:val="clear" w:pos="7088"/>
      </w:tabs>
      <w:spacing w:before="100" w:beforeAutospacing="1" w:after="100" w:afterAutospacing="1"/>
      <w:jc w:val="center"/>
    </w:pPr>
    <w:rPr>
      <w:sz w:val="24"/>
      <w:szCs w:val="24"/>
      <w:lang w:val="sv-SE" w:eastAsia="sv-SE"/>
    </w:rPr>
  </w:style>
  <w:style w:type="paragraph" w:customStyle="1" w:styleId="xl93">
    <w:name w:val="xl93"/>
    <w:basedOn w:val="Normal"/>
    <w:rsid w:val="00643565"/>
    <w:pPr>
      <w:shd w:val="clear" w:color="000000" w:fill="DDEBF7"/>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94">
    <w:name w:val="xl94"/>
    <w:basedOn w:val="Normal"/>
    <w:rsid w:val="00643565"/>
    <w:pPr>
      <w:pBdr>
        <w:bottom w:val="single" w:sz="4" w:space="0" w:color="auto"/>
      </w:pBdr>
      <w:shd w:val="clear" w:color="000000" w:fill="DDEBF7"/>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95">
    <w:name w:val="xl95"/>
    <w:basedOn w:val="Normal"/>
    <w:rsid w:val="00643565"/>
    <w:pPr>
      <w:pBdr>
        <w:top w:val="single" w:sz="4" w:space="0" w:color="auto"/>
      </w:pBdr>
      <w:shd w:val="clear" w:color="000000" w:fill="DDEBF7"/>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96">
    <w:name w:val="xl96"/>
    <w:basedOn w:val="Normal"/>
    <w:rsid w:val="00643565"/>
    <w:pPr>
      <w:pBdr>
        <w:bottom w:val="dashed" w:sz="8" w:space="0" w:color="auto"/>
      </w:pBdr>
      <w:shd w:val="clear" w:color="000000" w:fill="DDEBF7"/>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97">
    <w:name w:val="xl97"/>
    <w:basedOn w:val="Normal"/>
    <w:rsid w:val="00643565"/>
    <w:pP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98">
    <w:name w:val="xl98"/>
    <w:basedOn w:val="Normal"/>
    <w:rsid w:val="00643565"/>
    <w:pPr>
      <w:pBdr>
        <w:bottom w:val="single" w:sz="4" w:space="0" w:color="auto"/>
      </w:pBd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99">
    <w:name w:val="xl99"/>
    <w:basedOn w:val="Normal"/>
    <w:rsid w:val="00643565"/>
    <w:pPr>
      <w:pBdr>
        <w:top w:val="single" w:sz="4" w:space="0" w:color="auto"/>
      </w:pBd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100">
    <w:name w:val="xl100"/>
    <w:basedOn w:val="Normal"/>
    <w:rsid w:val="00643565"/>
    <w:pPr>
      <w:pBdr>
        <w:bottom w:val="single" w:sz="8" w:space="0" w:color="auto"/>
      </w:pBd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101">
    <w:name w:val="xl101"/>
    <w:basedOn w:val="Normal"/>
    <w:rsid w:val="00643565"/>
    <w:pPr>
      <w:pBdr>
        <w:right w:val="single" w:sz="4" w:space="0" w:color="auto"/>
      </w:pBd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102">
    <w:name w:val="xl102"/>
    <w:basedOn w:val="Normal"/>
    <w:rsid w:val="00643565"/>
    <w:pPr>
      <w:pBdr>
        <w:left w:val="single" w:sz="4" w:space="0" w:color="auto"/>
      </w:pBd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xl103">
    <w:name w:val="xl103"/>
    <w:basedOn w:val="Normal"/>
    <w:rsid w:val="00643565"/>
    <w:pPr>
      <w:pBdr>
        <w:right w:val="single" w:sz="8" w:space="0" w:color="auto"/>
      </w:pBdr>
      <w:shd w:val="clear" w:color="000000" w:fill="9BC2E6"/>
      <w:tabs>
        <w:tab w:val="clear" w:pos="3969"/>
        <w:tab w:val="clear" w:pos="5387"/>
        <w:tab w:val="clear" w:pos="7088"/>
      </w:tabs>
      <w:spacing w:before="100" w:beforeAutospacing="1" w:after="100" w:afterAutospacing="1"/>
    </w:pPr>
    <w:rPr>
      <w:b/>
      <w:bCs/>
      <w:sz w:val="24"/>
      <w:szCs w:val="24"/>
      <w:lang w:val="sv-SE" w:eastAsia="sv-SE"/>
    </w:rPr>
  </w:style>
  <w:style w:type="paragraph" w:customStyle="1" w:styleId="oa1">
    <w:name w:val="oa1"/>
    <w:basedOn w:val="Normal"/>
    <w:rsid w:val="004871BE"/>
    <w:pPr>
      <w:pBdr>
        <w:top w:val="single" w:sz="8" w:space="0" w:color="000000"/>
        <w:left w:val="single" w:sz="8" w:space="0" w:color="000000"/>
        <w:bottom w:val="single" w:sz="8" w:space="0" w:color="000000"/>
        <w:right w:val="single" w:sz="8" w:space="0" w:color="000000"/>
      </w:pBdr>
      <w:tabs>
        <w:tab w:val="clear" w:pos="3969"/>
        <w:tab w:val="clear" w:pos="5387"/>
        <w:tab w:val="clear" w:pos="7088"/>
      </w:tabs>
      <w:spacing w:before="100" w:beforeAutospacing="1" w:after="100" w:afterAutospacing="1"/>
      <w:jc w:val="center"/>
    </w:pPr>
    <w:rPr>
      <w:sz w:val="24"/>
      <w:szCs w:val="24"/>
      <w:lang w:val="sv-SE" w:eastAsia="sv-SE"/>
    </w:rPr>
  </w:style>
  <w:style w:type="paragraph" w:customStyle="1" w:styleId="oa2">
    <w:name w:val="oa2"/>
    <w:basedOn w:val="Normal"/>
    <w:rsid w:val="004871BE"/>
    <w:pPr>
      <w:tabs>
        <w:tab w:val="clear" w:pos="3969"/>
        <w:tab w:val="clear" w:pos="5387"/>
        <w:tab w:val="clear" w:pos="7088"/>
      </w:tabs>
      <w:spacing w:before="100" w:beforeAutospacing="1" w:after="100" w:afterAutospacing="1"/>
      <w:textAlignment w:val="top"/>
    </w:pPr>
    <w:rPr>
      <w:sz w:val="24"/>
      <w:szCs w:val="24"/>
      <w:lang w:val="sv-SE" w:eastAsia="sv-SE"/>
    </w:rPr>
  </w:style>
  <w:style w:type="paragraph" w:customStyle="1" w:styleId="oa3">
    <w:name w:val="oa3"/>
    <w:basedOn w:val="Normal"/>
    <w:rsid w:val="004871BE"/>
    <w:pPr>
      <w:pBdr>
        <w:top w:val="single" w:sz="8" w:space="0" w:color="000000"/>
        <w:left w:val="single" w:sz="8" w:space="0" w:color="000000"/>
        <w:bottom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4">
    <w:name w:val="oa4"/>
    <w:basedOn w:val="Normal"/>
    <w:rsid w:val="004871BE"/>
    <w:pPr>
      <w:pBdr>
        <w:top w:val="single" w:sz="8" w:space="0" w:color="000000"/>
        <w:bottom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5">
    <w:name w:val="oa5"/>
    <w:basedOn w:val="Normal"/>
    <w:rsid w:val="004871BE"/>
    <w:pPr>
      <w:pBdr>
        <w:top w:val="single" w:sz="8" w:space="0" w:color="000000"/>
        <w:bottom w:val="single" w:sz="4" w:space="0" w:color="000000"/>
        <w:right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6">
    <w:name w:val="oa6"/>
    <w:basedOn w:val="Normal"/>
    <w:rsid w:val="004871BE"/>
    <w:pPr>
      <w:pBdr>
        <w:top w:val="single" w:sz="8" w:space="0" w:color="000000"/>
        <w:left w:val="single" w:sz="4" w:space="0" w:color="000000"/>
        <w:bottom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7">
    <w:name w:val="oa7"/>
    <w:basedOn w:val="Normal"/>
    <w:rsid w:val="004871BE"/>
    <w:pPr>
      <w:pBdr>
        <w:top w:val="single" w:sz="8" w:space="0" w:color="000000"/>
        <w:bottom w:val="single" w:sz="4" w:space="0" w:color="000000"/>
        <w:right w:val="single" w:sz="8"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8">
    <w:name w:val="oa8"/>
    <w:basedOn w:val="Normal"/>
    <w:rsid w:val="004871BE"/>
    <w:pPr>
      <w:pBdr>
        <w:top w:val="single" w:sz="8" w:space="0" w:color="000000"/>
        <w:left w:val="single" w:sz="8" w:space="0" w:color="000000"/>
        <w:bottom w:val="single" w:sz="8" w:space="0" w:color="000000"/>
        <w:right w:val="single" w:sz="8" w:space="0" w:color="000000"/>
      </w:pBdr>
      <w:tabs>
        <w:tab w:val="clear" w:pos="3969"/>
        <w:tab w:val="clear" w:pos="5387"/>
        <w:tab w:val="clear" w:pos="7088"/>
      </w:tabs>
      <w:spacing w:before="100" w:beforeAutospacing="1" w:after="100" w:afterAutospacing="1"/>
      <w:textAlignment w:val="center"/>
    </w:pPr>
    <w:rPr>
      <w:sz w:val="24"/>
      <w:szCs w:val="24"/>
      <w:lang w:val="sv-SE" w:eastAsia="sv-SE"/>
    </w:rPr>
  </w:style>
  <w:style w:type="paragraph" w:customStyle="1" w:styleId="oa9">
    <w:name w:val="oa9"/>
    <w:basedOn w:val="Normal"/>
    <w:rsid w:val="004871BE"/>
    <w:pPr>
      <w:pBdr>
        <w:top w:val="single" w:sz="8" w:space="0" w:color="000000"/>
        <w:left w:val="single" w:sz="8" w:space="0" w:color="000000"/>
        <w:right w:val="single" w:sz="4" w:space="0" w:color="000000"/>
      </w:pBdr>
      <w:shd w:val="clear" w:color="auto" w:fill="DDEBF7"/>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10">
    <w:name w:val="oa10"/>
    <w:basedOn w:val="Normal"/>
    <w:rsid w:val="004871BE"/>
    <w:pPr>
      <w:pBdr>
        <w:top w:val="single" w:sz="4" w:space="0" w:color="000000"/>
        <w:lef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
    <w:name w:val="oa11"/>
    <w:basedOn w:val="Normal"/>
    <w:rsid w:val="004871BE"/>
    <w:pPr>
      <w:pBdr>
        <w:top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2">
    <w:name w:val="oa12"/>
    <w:basedOn w:val="Normal"/>
    <w:rsid w:val="004871BE"/>
    <w:pPr>
      <w:pBdr>
        <w:top w:val="single" w:sz="4" w:space="0" w:color="000000"/>
        <w:righ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3">
    <w:name w:val="oa13"/>
    <w:basedOn w:val="Normal"/>
    <w:rsid w:val="004871BE"/>
    <w:pPr>
      <w:pBdr>
        <w:top w:val="single" w:sz="4" w:space="0" w:color="000000"/>
        <w:right w:val="single"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4">
    <w:name w:val="oa14"/>
    <w:basedOn w:val="Normal"/>
    <w:rsid w:val="004871BE"/>
    <w:pPr>
      <w:pBdr>
        <w:left w:val="single" w:sz="8" w:space="0" w:color="000000"/>
        <w:right w:val="single" w:sz="4" w:space="0" w:color="000000"/>
      </w:pBdr>
      <w:shd w:val="clear" w:color="auto" w:fill="DDEBF7"/>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15">
    <w:name w:val="oa15"/>
    <w:basedOn w:val="Normal"/>
    <w:rsid w:val="004871BE"/>
    <w:pPr>
      <w:pBdr>
        <w:lef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6">
    <w:name w:val="oa16"/>
    <w:basedOn w:val="Normal"/>
    <w:rsid w:val="004871BE"/>
    <w:pP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7">
    <w:name w:val="oa17"/>
    <w:basedOn w:val="Normal"/>
    <w:rsid w:val="004871BE"/>
    <w:pPr>
      <w:pBdr>
        <w:righ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8">
    <w:name w:val="oa18"/>
    <w:basedOn w:val="Normal"/>
    <w:rsid w:val="004871BE"/>
    <w:pPr>
      <w:pBdr>
        <w:lef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9">
    <w:name w:val="oa19"/>
    <w:basedOn w:val="Normal"/>
    <w:rsid w:val="004871BE"/>
    <w:pPr>
      <w:pBdr>
        <w:right w:val="single"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0">
    <w:name w:val="oa20"/>
    <w:basedOn w:val="Normal"/>
    <w:rsid w:val="004871BE"/>
    <w:pPr>
      <w:pBdr>
        <w:left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1">
    <w:name w:val="oa21"/>
    <w:basedOn w:val="Normal"/>
    <w:rsid w:val="004871BE"/>
    <w:pP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2">
    <w:name w:val="oa22"/>
    <w:basedOn w:val="Normal"/>
    <w:rsid w:val="004871BE"/>
    <w:pPr>
      <w:pBdr>
        <w:left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3">
    <w:name w:val="oa23"/>
    <w:basedOn w:val="Normal"/>
    <w:rsid w:val="004871BE"/>
    <w:pPr>
      <w:pBdr>
        <w:lef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4">
    <w:name w:val="oa24"/>
    <w:basedOn w:val="Normal"/>
    <w:rsid w:val="004871BE"/>
    <w:pP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5">
    <w:name w:val="oa25"/>
    <w:basedOn w:val="Normal"/>
    <w:rsid w:val="004871BE"/>
    <w:pPr>
      <w:pBdr>
        <w:righ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6">
    <w:name w:val="oa26"/>
    <w:basedOn w:val="Normal"/>
    <w:rsid w:val="004871BE"/>
    <w:pPr>
      <w:pBdr>
        <w:lef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7">
    <w:name w:val="oa27"/>
    <w:basedOn w:val="Normal"/>
    <w:rsid w:val="004871BE"/>
    <w:pP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28">
    <w:name w:val="oa28"/>
    <w:basedOn w:val="Normal"/>
    <w:rsid w:val="004871BE"/>
    <w:pPr>
      <w:pBdr>
        <w:left w:val="single" w:sz="8" w:space="0" w:color="000000"/>
        <w:bottom w:val="single" w:sz="4" w:space="0" w:color="000000"/>
        <w:right w:val="single" w:sz="4" w:space="0" w:color="000000"/>
      </w:pBdr>
      <w:shd w:val="clear" w:color="auto" w:fill="DDEBF7"/>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29">
    <w:name w:val="oa29"/>
    <w:basedOn w:val="Normal"/>
    <w:rsid w:val="004871BE"/>
    <w:pPr>
      <w:pBdr>
        <w:left w:val="single" w:sz="4" w:space="0" w:color="000000"/>
        <w:bottom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0">
    <w:name w:val="oa30"/>
    <w:basedOn w:val="Normal"/>
    <w:rsid w:val="004871BE"/>
    <w:pPr>
      <w:pBdr>
        <w:bottom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1">
    <w:name w:val="oa31"/>
    <w:basedOn w:val="Normal"/>
    <w:rsid w:val="004871BE"/>
    <w:pPr>
      <w:pBdr>
        <w:bottom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2">
    <w:name w:val="oa32"/>
    <w:basedOn w:val="Normal"/>
    <w:rsid w:val="004871BE"/>
    <w:pPr>
      <w:pBdr>
        <w:bottom w:val="single" w:sz="4" w:space="0" w:color="000000"/>
        <w:righ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3">
    <w:name w:val="oa33"/>
    <w:basedOn w:val="Normal"/>
    <w:rsid w:val="004871BE"/>
    <w:pPr>
      <w:pBdr>
        <w:left w:val="single" w:sz="4" w:space="0" w:color="000000"/>
        <w:bottom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4">
    <w:name w:val="oa34"/>
    <w:basedOn w:val="Normal"/>
    <w:rsid w:val="004871BE"/>
    <w:pPr>
      <w:pBdr>
        <w:bottom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5">
    <w:name w:val="oa35"/>
    <w:basedOn w:val="Normal"/>
    <w:rsid w:val="004871BE"/>
    <w:pPr>
      <w:pBdr>
        <w:bottom w:val="single" w:sz="4" w:space="0" w:color="000000"/>
        <w:righ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6">
    <w:name w:val="oa36"/>
    <w:basedOn w:val="Normal"/>
    <w:rsid w:val="004871BE"/>
    <w:pPr>
      <w:pBdr>
        <w:left w:val="single" w:sz="4" w:space="0" w:color="000000"/>
        <w:bottom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7">
    <w:name w:val="oa37"/>
    <w:basedOn w:val="Normal"/>
    <w:rsid w:val="004871BE"/>
    <w:pPr>
      <w:pBdr>
        <w:bottom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8">
    <w:name w:val="oa38"/>
    <w:basedOn w:val="Normal"/>
    <w:rsid w:val="004871BE"/>
    <w:pPr>
      <w:pBdr>
        <w:bottom w:val="single" w:sz="4" w:space="0" w:color="000000"/>
        <w:right w:val="single"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39">
    <w:name w:val="oa39"/>
    <w:basedOn w:val="Normal"/>
    <w:rsid w:val="004871BE"/>
    <w:pPr>
      <w:pBdr>
        <w:top w:val="single" w:sz="4" w:space="0" w:color="000000"/>
        <w:left w:val="single" w:sz="8" w:space="0" w:color="000000"/>
        <w:right w:val="single" w:sz="4" w:space="0" w:color="000000"/>
      </w:pBdr>
      <w:shd w:val="clear" w:color="auto" w:fill="DDEBF7"/>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40">
    <w:name w:val="oa40"/>
    <w:basedOn w:val="Normal"/>
    <w:rsid w:val="004871BE"/>
    <w:pPr>
      <w:pBdr>
        <w:top w:val="single" w:sz="4" w:space="0" w:color="000000"/>
        <w:lef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1">
    <w:name w:val="oa41"/>
    <w:basedOn w:val="Normal"/>
    <w:rsid w:val="004871BE"/>
    <w:pPr>
      <w:pBdr>
        <w:top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2">
    <w:name w:val="oa42"/>
    <w:basedOn w:val="Normal"/>
    <w:rsid w:val="004871BE"/>
    <w:pPr>
      <w:pBdr>
        <w:top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3">
    <w:name w:val="oa43"/>
    <w:basedOn w:val="Normal"/>
    <w:rsid w:val="004871BE"/>
    <w:pPr>
      <w:pBdr>
        <w:top w:val="single" w:sz="4" w:space="0" w:color="000000"/>
        <w:right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4">
    <w:name w:val="oa44"/>
    <w:basedOn w:val="Normal"/>
    <w:rsid w:val="004871BE"/>
    <w:pPr>
      <w:pBdr>
        <w:top w:val="single" w:sz="4" w:space="0" w:color="000000"/>
        <w:lef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5">
    <w:name w:val="oa45"/>
    <w:basedOn w:val="Normal"/>
    <w:rsid w:val="004871BE"/>
    <w:pPr>
      <w:pBdr>
        <w:top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6">
    <w:name w:val="oa46"/>
    <w:basedOn w:val="Normal"/>
    <w:rsid w:val="004871BE"/>
    <w:pPr>
      <w:pBdr>
        <w:top w:val="single" w:sz="4" w:space="0" w:color="000000"/>
        <w:righ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7">
    <w:name w:val="oa47"/>
    <w:basedOn w:val="Normal"/>
    <w:rsid w:val="004871BE"/>
    <w:pP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8">
    <w:name w:val="oa48"/>
    <w:basedOn w:val="Normal"/>
    <w:rsid w:val="004871BE"/>
    <w:pPr>
      <w:pBdr>
        <w:right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49">
    <w:name w:val="oa49"/>
    <w:basedOn w:val="Normal"/>
    <w:rsid w:val="004871BE"/>
    <w:pP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0">
    <w:name w:val="oa50"/>
    <w:basedOn w:val="Normal"/>
    <w:rsid w:val="004871BE"/>
    <w:pPr>
      <w:pBdr>
        <w:right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1">
    <w:name w:val="oa51"/>
    <w:basedOn w:val="Normal"/>
    <w:rsid w:val="004871BE"/>
    <w:pPr>
      <w:pBdr>
        <w:bottom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2">
    <w:name w:val="oa52"/>
    <w:basedOn w:val="Normal"/>
    <w:rsid w:val="004871BE"/>
    <w:pPr>
      <w:pBdr>
        <w:bottom w:val="single" w:sz="4" w:space="0" w:color="000000"/>
        <w:right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3">
    <w:name w:val="oa53"/>
    <w:basedOn w:val="Normal"/>
    <w:rsid w:val="004871BE"/>
    <w:pPr>
      <w:pBdr>
        <w:left w:val="single" w:sz="4" w:space="0" w:color="000000"/>
        <w:bottom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4">
    <w:name w:val="oa54"/>
    <w:basedOn w:val="Normal"/>
    <w:rsid w:val="004871BE"/>
    <w:pPr>
      <w:pBdr>
        <w:top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5">
    <w:name w:val="oa55"/>
    <w:basedOn w:val="Normal"/>
    <w:rsid w:val="004871BE"/>
    <w:pPr>
      <w:pBdr>
        <w:top w:val="single" w:sz="4" w:space="0" w:color="000000"/>
        <w:righ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6">
    <w:name w:val="oa56"/>
    <w:basedOn w:val="Normal"/>
    <w:rsid w:val="004871BE"/>
    <w:pPr>
      <w:pBdr>
        <w:top w:val="single" w:sz="4" w:space="0" w:color="000000"/>
        <w:left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7">
    <w:name w:val="oa57"/>
    <w:basedOn w:val="Normal"/>
    <w:rsid w:val="004871BE"/>
    <w:pPr>
      <w:pBdr>
        <w:righ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58">
    <w:name w:val="oa58"/>
    <w:basedOn w:val="Normal"/>
    <w:rsid w:val="004871BE"/>
    <w:pPr>
      <w:pBdr>
        <w:left w:val="single" w:sz="8" w:space="0" w:color="000000"/>
        <w:bottom w:val="dashed" w:sz="8" w:space="0" w:color="000000"/>
        <w:right w:val="single" w:sz="4" w:space="0" w:color="000000"/>
      </w:pBdr>
      <w:shd w:val="clear" w:color="auto" w:fill="DDEBF7"/>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59">
    <w:name w:val="oa59"/>
    <w:basedOn w:val="Normal"/>
    <w:rsid w:val="004871BE"/>
    <w:pPr>
      <w:pBdr>
        <w:left w:val="single" w:sz="4" w:space="0" w:color="000000"/>
        <w:bottom w:val="dashed"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0">
    <w:name w:val="oa60"/>
    <w:basedOn w:val="Normal"/>
    <w:rsid w:val="004871BE"/>
    <w:pPr>
      <w:pBdr>
        <w:bottom w:val="dashed"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1">
    <w:name w:val="oa61"/>
    <w:basedOn w:val="Normal"/>
    <w:rsid w:val="004871BE"/>
    <w:pPr>
      <w:pBdr>
        <w:bottom w:val="dashed" w:sz="8" w:space="0" w:color="000000"/>
        <w:righ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2">
    <w:name w:val="oa62"/>
    <w:basedOn w:val="Normal"/>
    <w:rsid w:val="004871BE"/>
    <w:pPr>
      <w:pBdr>
        <w:left w:val="single" w:sz="4" w:space="0" w:color="000000"/>
        <w:bottom w:val="dashed" w:sz="8"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3">
    <w:name w:val="oa63"/>
    <w:basedOn w:val="Normal"/>
    <w:rsid w:val="004871BE"/>
    <w:pPr>
      <w:pBdr>
        <w:bottom w:val="dashed" w:sz="8"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4">
    <w:name w:val="oa64"/>
    <w:basedOn w:val="Normal"/>
    <w:rsid w:val="004871BE"/>
    <w:pPr>
      <w:pBdr>
        <w:bottom w:val="dashed" w:sz="8" w:space="0" w:color="000000"/>
        <w:right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5">
    <w:name w:val="oa65"/>
    <w:basedOn w:val="Normal"/>
    <w:rsid w:val="004871BE"/>
    <w:pPr>
      <w:pBdr>
        <w:left w:val="single" w:sz="4" w:space="0" w:color="000000"/>
        <w:bottom w:val="dashed" w:sz="8"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6">
    <w:name w:val="oa66"/>
    <w:basedOn w:val="Normal"/>
    <w:rsid w:val="004871BE"/>
    <w:pPr>
      <w:pBdr>
        <w:bottom w:val="dashed" w:sz="8"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7">
    <w:name w:val="oa67"/>
    <w:basedOn w:val="Normal"/>
    <w:rsid w:val="004871BE"/>
    <w:pPr>
      <w:pBdr>
        <w:bottom w:val="dashed" w:sz="8" w:space="0" w:color="000000"/>
        <w:righ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8">
    <w:name w:val="oa68"/>
    <w:basedOn w:val="Normal"/>
    <w:rsid w:val="004871BE"/>
    <w:pPr>
      <w:pBdr>
        <w:left w:val="single" w:sz="4" w:space="0" w:color="000000"/>
        <w:bottom w:val="dashed" w:sz="8"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69">
    <w:name w:val="oa69"/>
    <w:basedOn w:val="Normal"/>
    <w:rsid w:val="004871BE"/>
    <w:pPr>
      <w:pBdr>
        <w:bottom w:val="dashed" w:sz="8"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0">
    <w:name w:val="oa70"/>
    <w:basedOn w:val="Normal"/>
    <w:rsid w:val="004871BE"/>
    <w:pPr>
      <w:pBdr>
        <w:bottom w:val="dashed" w:sz="8" w:space="0" w:color="000000"/>
        <w:righ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1">
    <w:name w:val="oa71"/>
    <w:basedOn w:val="Normal"/>
    <w:rsid w:val="004871BE"/>
    <w:pPr>
      <w:pBdr>
        <w:left w:val="single" w:sz="4" w:space="0" w:color="000000"/>
        <w:bottom w:val="dashed"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2">
    <w:name w:val="oa72"/>
    <w:basedOn w:val="Normal"/>
    <w:rsid w:val="004871BE"/>
    <w:pPr>
      <w:pBdr>
        <w:bottom w:val="dashed"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3">
    <w:name w:val="oa73"/>
    <w:basedOn w:val="Normal"/>
    <w:rsid w:val="004871BE"/>
    <w:pPr>
      <w:pBdr>
        <w:bottom w:val="dashed" w:sz="8" w:space="0" w:color="000000"/>
        <w:right w:val="single"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4">
    <w:name w:val="oa74"/>
    <w:basedOn w:val="Normal"/>
    <w:rsid w:val="004871BE"/>
    <w:pPr>
      <w:pBdr>
        <w:top w:val="dashed" w:sz="8" w:space="0" w:color="000000"/>
        <w:left w:val="single" w:sz="8" w:space="0" w:color="000000"/>
        <w:right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75">
    <w:name w:val="oa75"/>
    <w:basedOn w:val="Normal"/>
    <w:rsid w:val="004871BE"/>
    <w:pPr>
      <w:pBdr>
        <w:top w:val="dashed" w:sz="8" w:space="0" w:color="000000"/>
        <w:lef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6">
    <w:name w:val="oa76"/>
    <w:basedOn w:val="Normal"/>
    <w:rsid w:val="004871BE"/>
    <w:pPr>
      <w:pBdr>
        <w:top w:val="dashed"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7">
    <w:name w:val="oa77"/>
    <w:basedOn w:val="Normal"/>
    <w:rsid w:val="004871BE"/>
    <w:pPr>
      <w:pBdr>
        <w:top w:val="dashed" w:sz="8" w:space="0" w:color="000000"/>
        <w:righ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8">
    <w:name w:val="oa78"/>
    <w:basedOn w:val="Normal"/>
    <w:rsid w:val="004871BE"/>
    <w:pPr>
      <w:pBdr>
        <w:top w:val="dashed" w:sz="8" w:space="0" w:color="000000"/>
        <w:lef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79">
    <w:name w:val="oa79"/>
    <w:basedOn w:val="Normal"/>
    <w:rsid w:val="004871BE"/>
    <w:pPr>
      <w:pBdr>
        <w:top w:val="dashed" w:sz="8"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0">
    <w:name w:val="oa80"/>
    <w:basedOn w:val="Normal"/>
    <w:rsid w:val="004871BE"/>
    <w:pPr>
      <w:pBdr>
        <w:top w:val="dashed" w:sz="8" w:space="0" w:color="000000"/>
        <w:right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1">
    <w:name w:val="oa81"/>
    <w:basedOn w:val="Normal"/>
    <w:rsid w:val="004871BE"/>
    <w:pPr>
      <w:pBdr>
        <w:top w:val="dashed" w:sz="8" w:space="0" w:color="000000"/>
        <w:left w:val="single" w:sz="4"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2">
    <w:name w:val="oa82"/>
    <w:basedOn w:val="Normal"/>
    <w:rsid w:val="004871BE"/>
    <w:pPr>
      <w:pBdr>
        <w:top w:val="dashed" w:sz="8"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3">
    <w:name w:val="oa83"/>
    <w:basedOn w:val="Normal"/>
    <w:rsid w:val="004871BE"/>
    <w:pPr>
      <w:pBdr>
        <w:top w:val="dashed" w:sz="8" w:space="0" w:color="000000"/>
        <w:righ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4">
    <w:name w:val="oa84"/>
    <w:basedOn w:val="Normal"/>
    <w:rsid w:val="004871BE"/>
    <w:pPr>
      <w:pBdr>
        <w:top w:val="dashed" w:sz="8" w:space="0" w:color="000000"/>
        <w:left w:val="single" w:sz="4"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5">
    <w:name w:val="oa85"/>
    <w:basedOn w:val="Normal"/>
    <w:rsid w:val="004871BE"/>
    <w:pPr>
      <w:pBdr>
        <w:top w:val="dashed" w:sz="8"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6">
    <w:name w:val="oa86"/>
    <w:basedOn w:val="Normal"/>
    <w:rsid w:val="004871BE"/>
    <w:pPr>
      <w:pBdr>
        <w:top w:val="dashed" w:sz="8" w:space="0" w:color="000000"/>
        <w:righ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7">
    <w:name w:val="oa87"/>
    <w:basedOn w:val="Normal"/>
    <w:rsid w:val="004871BE"/>
    <w:pPr>
      <w:pBdr>
        <w:top w:val="dashed" w:sz="8" w:space="0" w:color="000000"/>
        <w:left w:val="single" w:sz="4"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8">
    <w:name w:val="oa88"/>
    <w:basedOn w:val="Normal"/>
    <w:rsid w:val="004871BE"/>
    <w:pPr>
      <w:pBdr>
        <w:top w:val="dashed"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89">
    <w:name w:val="oa89"/>
    <w:basedOn w:val="Normal"/>
    <w:rsid w:val="004871BE"/>
    <w:pPr>
      <w:pBdr>
        <w:top w:val="dashed" w:sz="8" w:space="0" w:color="000000"/>
        <w:right w:val="single" w:sz="8" w:space="0" w:color="000000"/>
      </w:pBdr>
      <w:shd w:val="clear" w:color="auto" w:fill="E2EFDA"/>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0">
    <w:name w:val="oa90"/>
    <w:basedOn w:val="Normal"/>
    <w:rsid w:val="004871BE"/>
    <w:pPr>
      <w:pBdr>
        <w:left w:val="single" w:sz="8" w:space="0" w:color="000000"/>
        <w:right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91">
    <w:name w:val="oa91"/>
    <w:basedOn w:val="Normal"/>
    <w:rsid w:val="004871BE"/>
    <w:pPr>
      <w:pBdr>
        <w:right w:val="single" w:sz="8" w:space="0" w:color="000000"/>
      </w:pBdr>
      <w:shd w:val="clear" w:color="auto" w:fill="C6E0B4"/>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2">
    <w:name w:val="oa92"/>
    <w:basedOn w:val="Normal"/>
    <w:rsid w:val="004871BE"/>
    <w:pPr>
      <w:pBdr>
        <w:right w:val="single" w:sz="8" w:space="0" w:color="000000"/>
      </w:pBdr>
      <w:shd w:val="clear" w:color="auto" w:fill="A9D08E"/>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3">
    <w:name w:val="oa93"/>
    <w:basedOn w:val="Normal"/>
    <w:rsid w:val="004871BE"/>
    <w:pPr>
      <w:pBdr>
        <w:righ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4">
    <w:name w:val="oa94"/>
    <w:basedOn w:val="Normal"/>
    <w:rsid w:val="004871BE"/>
    <w:pPr>
      <w:pBdr>
        <w:right w:val="single" w:sz="8"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5">
    <w:name w:val="oa95"/>
    <w:basedOn w:val="Normal"/>
    <w:rsid w:val="004871BE"/>
    <w:pPr>
      <w:pBdr>
        <w:left w:val="single" w:sz="8" w:space="0" w:color="000000"/>
        <w:bottom w:val="single" w:sz="4" w:space="0" w:color="000000"/>
        <w:right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96">
    <w:name w:val="oa96"/>
    <w:basedOn w:val="Normal"/>
    <w:rsid w:val="004871BE"/>
    <w:pPr>
      <w:pBdr>
        <w:bottom w:val="single" w:sz="4" w:space="0" w:color="000000"/>
        <w:righ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7">
    <w:name w:val="oa97"/>
    <w:basedOn w:val="Normal"/>
    <w:rsid w:val="004871BE"/>
    <w:pPr>
      <w:pBdr>
        <w:left w:val="single" w:sz="4" w:space="0" w:color="000000"/>
        <w:bottom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8">
    <w:name w:val="oa98"/>
    <w:basedOn w:val="Normal"/>
    <w:rsid w:val="004871BE"/>
    <w:pPr>
      <w:pBdr>
        <w:bottom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99">
    <w:name w:val="oa99"/>
    <w:basedOn w:val="Normal"/>
    <w:rsid w:val="004871BE"/>
    <w:pPr>
      <w:pBdr>
        <w:bottom w:val="single" w:sz="4" w:space="0" w:color="000000"/>
        <w:righ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0">
    <w:name w:val="oa100"/>
    <w:basedOn w:val="Normal"/>
    <w:rsid w:val="004871BE"/>
    <w:pPr>
      <w:pBdr>
        <w:bottom w:val="single" w:sz="4" w:space="0" w:color="000000"/>
        <w:right w:val="single" w:sz="8"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1">
    <w:name w:val="oa101"/>
    <w:basedOn w:val="Normal"/>
    <w:rsid w:val="004871BE"/>
    <w:pPr>
      <w:pBdr>
        <w:top w:val="single" w:sz="4" w:space="0" w:color="000000"/>
        <w:left w:val="single" w:sz="8" w:space="0" w:color="000000"/>
        <w:right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102">
    <w:name w:val="oa102"/>
    <w:basedOn w:val="Normal"/>
    <w:rsid w:val="004871BE"/>
    <w:pPr>
      <w:pBdr>
        <w:top w:val="single" w:sz="4" w:space="0" w:color="000000"/>
        <w:righ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3">
    <w:name w:val="oa103"/>
    <w:basedOn w:val="Normal"/>
    <w:rsid w:val="004871BE"/>
    <w:pPr>
      <w:pBdr>
        <w:top w:val="single" w:sz="4" w:space="0" w:color="000000"/>
        <w:left w:val="single" w:sz="4"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4">
    <w:name w:val="oa104"/>
    <w:basedOn w:val="Normal"/>
    <w:rsid w:val="004871BE"/>
    <w:pPr>
      <w:pBdr>
        <w:top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5">
    <w:name w:val="oa105"/>
    <w:basedOn w:val="Normal"/>
    <w:rsid w:val="004871BE"/>
    <w:pPr>
      <w:pBdr>
        <w:top w:val="single" w:sz="4" w:space="0" w:color="000000"/>
        <w:right w:val="single" w:sz="4"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6">
    <w:name w:val="oa106"/>
    <w:basedOn w:val="Normal"/>
    <w:rsid w:val="004871BE"/>
    <w:pPr>
      <w:pBdr>
        <w:top w:val="single" w:sz="4" w:space="0" w:color="000000"/>
        <w:right w:val="single" w:sz="8" w:space="0" w:color="000000"/>
      </w:pBdr>
      <w:shd w:val="clear" w:color="auto" w:fill="548235"/>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7">
    <w:name w:val="oa107"/>
    <w:basedOn w:val="Normal"/>
    <w:rsid w:val="004871BE"/>
    <w:pPr>
      <w:pBdr>
        <w:right w:val="single" w:sz="8"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8">
    <w:name w:val="oa108"/>
    <w:basedOn w:val="Normal"/>
    <w:rsid w:val="004871BE"/>
    <w:pPr>
      <w:pBdr>
        <w:bottom w:val="single" w:sz="4" w:space="0" w:color="000000"/>
        <w:right w:val="single" w:sz="8"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09">
    <w:name w:val="oa109"/>
    <w:basedOn w:val="Normal"/>
    <w:rsid w:val="004871BE"/>
    <w:pPr>
      <w:pBdr>
        <w:top w:val="single" w:sz="4" w:space="0" w:color="000000"/>
        <w:right w:val="single" w:sz="8" w:space="0" w:color="000000"/>
      </w:pBdr>
      <w:shd w:val="clear" w:color="auto" w:fill="375623"/>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0">
    <w:name w:val="oa110"/>
    <w:basedOn w:val="Normal"/>
    <w:rsid w:val="004871BE"/>
    <w:pPr>
      <w:pBdr>
        <w:right w:val="single"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1">
    <w:name w:val="oa111"/>
    <w:basedOn w:val="Normal"/>
    <w:rsid w:val="004871BE"/>
    <w:pPr>
      <w:pBdr>
        <w:bottom w:val="single" w:sz="4" w:space="0" w:color="000000"/>
        <w:right w:val="single"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2">
    <w:name w:val="oa112"/>
    <w:basedOn w:val="Normal"/>
    <w:rsid w:val="004871BE"/>
    <w:pPr>
      <w:pBdr>
        <w:top w:val="single" w:sz="4" w:space="0" w:color="000000"/>
        <w:right w:val="single"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3">
    <w:name w:val="oa113"/>
    <w:basedOn w:val="Normal"/>
    <w:rsid w:val="004871BE"/>
    <w:pPr>
      <w:pBdr>
        <w:left w:val="single" w:sz="8" w:space="0" w:color="000000"/>
        <w:bottom w:val="single" w:sz="8" w:space="0" w:color="000000"/>
        <w:right w:val="single" w:sz="4" w:space="0" w:color="000000"/>
      </w:pBdr>
      <w:shd w:val="clear" w:color="auto" w:fill="9BC2E6"/>
      <w:tabs>
        <w:tab w:val="clear" w:pos="3969"/>
        <w:tab w:val="clear" w:pos="5387"/>
        <w:tab w:val="clear" w:pos="7088"/>
      </w:tabs>
      <w:spacing w:before="100" w:beforeAutospacing="1" w:after="100" w:afterAutospacing="1"/>
      <w:jc w:val="right"/>
    </w:pPr>
    <w:rPr>
      <w:sz w:val="24"/>
      <w:szCs w:val="24"/>
      <w:lang w:val="sv-SE" w:eastAsia="sv-SE"/>
    </w:rPr>
  </w:style>
  <w:style w:type="paragraph" w:customStyle="1" w:styleId="oa114">
    <w:name w:val="oa114"/>
    <w:basedOn w:val="Normal"/>
    <w:rsid w:val="004871BE"/>
    <w:pPr>
      <w:pBdr>
        <w:left w:val="single" w:sz="4" w:space="0" w:color="000000"/>
        <w:bottom w:val="single"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5">
    <w:name w:val="oa115"/>
    <w:basedOn w:val="Normal"/>
    <w:rsid w:val="004871BE"/>
    <w:pPr>
      <w:pBdr>
        <w:bottom w:val="single"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6">
    <w:name w:val="oa116"/>
    <w:basedOn w:val="Normal"/>
    <w:rsid w:val="004871BE"/>
    <w:pPr>
      <w:pBdr>
        <w:bottom w:val="single" w:sz="8" w:space="0" w:color="000000"/>
        <w:right w:val="single" w:sz="4"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customStyle="1" w:styleId="oa117">
    <w:name w:val="oa117"/>
    <w:basedOn w:val="Normal"/>
    <w:rsid w:val="004871BE"/>
    <w:pPr>
      <w:pBdr>
        <w:bottom w:val="single" w:sz="8" w:space="0" w:color="000000"/>
        <w:right w:val="single" w:sz="8" w:space="0" w:color="000000"/>
      </w:pBdr>
      <w:shd w:val="clear" w:color="auto" w:fill="C65911"/>
      <w:tabs>
        <w:tab w:val="clear" w:pos="3969"/>
        <w:tab w:val="clear" w:pos="5387"/>
        <w:tab w:val="clear" w:pos="7088"/>
      </w:tabs>
      <w:spacing w:before="100" w:beforeAutospacing="1" w:after="100" w:afterAutospacing="1"/>
      <w:jc w:val="center"/>
      <w:textAlignment w:val="center"/>
    </w:pPr>
    <w:rPr>
      <w:sz w:val="24"/>
      <w:szCs w:val="24"/>
      <w:lang w:val="sv-SE" w:eastAsia="sv-SE"/>
    </w:rPr>
  </w:style>
  <w:style w:type="paragraph" w:styleId="NoSpacing">
    <w:name w:val="No Spacing"/>
    <w:link w:val="NoSpacingChar"/>
    <w:uiPriority w:val="1"/>
    <w:qFormat/>
    <w:rsid w:val="004C6D73"/>
    <w:pPr>
      <w:spacing w:before="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C6D73"/>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5D3151"/>
    <w:rPr>
      <w:color w:val="605E5C"/>
      <w:shd w:val="clear" w:color="auto" w:fill="E1DFDD"/>
    </w:rPr>
  </w:style>
  <w:style w:type="paragraph" w:styleId="FootnoteText">
    <w:name w:val="footnote text"/>
    <w:basedOn w:val="Normal"/>
    <w:link w:val="FootnoteTextChar"/>
    <w:uiPriority w:val="99"/>
    <w:semiHidden/>
    <w:unhideWhenUsed/>
    <w:rsid w:val="005C1B05"/>
    <w:pPr>
      <w:spacing w:before="0"/>
    </w:pPr>
    <w:rPr>
      <w:sz w:val="20"/>
    </w:rPr>
  </w:style>
  <w:style w:type="character" w:customStyle="1" w:styleId="FootnoteTextChar">
    <w:name w:val="Footnote Text Char"/>
    <w:basedOn w:val="DefaultParagraphFont"/>
    <w:link w:val="FootnoteText"/>
    <w:uiPriority w:val="99"/>
    <w:semiHidden/>
    <w:rsid w:val="005C1B05"/>
    <w:rPr>
      <w:rFonts w:ascii="Times New Roman" w:hAnsi="Times New Roman"/>
      <w:lang w:val="en-US"/>
    </w:rPr>
  </w:style>
  <w:style w:type="character" w:styleId="FootnoteReference">
    <w:name w:val="footnote reference"/>
    <w:basedOn w:val="DefaultParagraphFont"/>
    <w:uiPriority w:val="99"/>
    <w:semiHidden/>
    <w:unhideWhenUsed/>
    <w:rsid w:val="005C1B05"/>
    <w:rPr>
      <w:vertAlign w:val="superscript"/>
    </w:rPr>
  </w:style>
  <w:style w:type="paragraph" w:styleId="Title">
    <w:name w:val="Title"/>
    <w:basedOn w:val="Normal"/>
    <w:next w:val="Normal"/>
    <w:link w:val="TitleChar"/>
    <w:uiPriority w:val="10"/>
    <w:qFormat/>
    <w:rsid w:val="00966065"/>
    <w:pPr>
      <w:tabs>
        <w:tab w:val="clear" w:pos="3969"/>
        <w:tab w:val="clear" w:pos="5387"/>
        <w:tab w:val="clear" w:pos="7088"/>
      </w:tabs>
      <w:spacing w:before="0"/>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966065"/>
    <w:rPr>
      <w:rFonts w:asciiTheme="majorHAnsi" w:eastAsiaTheme="majorEastAsia" w:hAnsiTheme="majorHAnsi" w:cstheme="majorBidi"/>
      <w:spacing w:val="-10"/>
      <w:kern w:val="28"/>
      <w:sz w:val="56"/>
      <w:szCs w:val="56"/>
      <w:lang w:eastAsia="en-US"/>
    </w:rPr>
  </w:style>
  <w:style w:type="table" w:styleId="GridTable4-Accent1">
    <w:name w:val="Grid Table 4 Accent 1"/>
    <w:basedOn w:val="TableNormal"/>
    <w:uiPriority w:val="49"/>
    <w:rsid w:val="00966065"/>
    <w:pPr>
      <w:spacing w:before="0"/>
    </w:pPr>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966065"/>
    <w:pPr>
      <w:spacing w:before="0"/>
    </w:pPr>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966065"/>
    <w:pPr>
      <w:keepLines/>
      <w:tabs>
        <w:tab w:val="clear" w:pos="1134"/>
        <w:tab w:val="clear" w:pos="3969"/>
        <w:tab w:val="clear" w:pos="5387"/>
        <w:tab w:val="clear" w:pos="7088"/>
      </w:tabs>
      <w:spacing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966065"/>
    <w:pPr>
      <w:tabs>
        <w:tab w:val="clear" w:pos="3969"/>
        <w:tab w:val="clear" w:pos="5387"/>
        <w:tab w:val="clear" w:pos="7088"/>
      </w:tabs>
      <w:spacing w:before="0" w:after="100" w:line="259"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1C3C63"/>
    <w:pPr>
      <w:tabs>
        <w:tab w:val="clear" w:pos="3969"/>
        <w:tab w:val="clear" w:pos="5387"/>
        <w:tab w:val="clear" w:pos="7088"/>
        <w:tab w:val="right" w:pos="8381"/>
      </w:tabs>
      <w:spacing w:before="0" w:after="100" w:line="259" w:lineRule="auto"/>
      <w:ind w:left="220"/>
    </w:pPr>
    <w:rPr>
      <w:rFonts w:asciiTheme="minorHAnsi" w:eastAsiaTheme="minorHAnsi" w:hAnsiTheme="minorHAnsi" w:cstheme="minorBidi"/>
      <w:szCs w:val="22"/>
      <w:lang w:val="en-GB" w:eastAsia="en-US"/>
    </w:rPr>
  </w:style>
  <w:style w:type="paragraph" w:styleId="TOC3">
    <w:name w:val="toc 3"/>
    <w:basedOn w:val="Normal"/>
    <w:next w:val="Normal"/>
    <w:autoRedefine/>
    <w:uiPriority w:val="39"/>
    <w:unhideWhenUsed/>
    <w:rsid w:val="00966065"/>
    <w:pPr>
      <w:tabs>
        <w:tab w:val="clear" w:pos="3969"/>
        <w:tab w:val="clear" w:pos="5387"/>
        <w:tab w:val="clear" w:pos="7088"/>
      </w:tabs>
      <w:spacing w:before="0" w:after="100" w:line="259" w:lineRule="auto"/>
      <w:ind w:left="440"/>
    </w:pPr>
    <w:rPr>
      <w:rFonts w:asciiTheme="minorHAnsi" w:eastAsiaTheme="minorHAnsi" w:hAnsiTheme="minorHAnsi" w:cstheme="minorBidi"/>
      <w:szCs w:val="22"/>
      <w:lang w:val="en-GB" w:eastAsia="en-US"/>
    </w:rPr>
  </w:style>
  <w:style w:type="paragraph" w:styleId="ListContinue">
    <w:name w:val="List Continue"/>
    <w:basedOn w:val="Normal"/>
    <w:uiPriority w:val="99"/>
    <w:semiHidden/>
    <w:rsid w:val="0022724B"/>
    <w:pPr>
      <w:tabs>
        <w:tab w:val="clear" w:pos="3969"/>
        <w:tab w:val="clear" w:pos="5387"/>
        <w:tab w:val="clear" w:pos="7088"/>
      </w:tabs>
      <w:spacing w:before="0" w:after="120" w:line="271" w:lineRule="auto"/>
      <w:ind w:left="283"/>
      <w:contextualSpacing/>
    </w:pPr>
    <w:rPr>
      <w:rFonts w:ascii="Arial" w:eastAsiaTheme="minorEastAsia" w:hAnsi="Arial" w:cstheme="minorBidi"/>
      <w:color w:val="000000" w:themeColor="text1"/>
      <w:sz w:val="20"/>
      <w:lang w:val="nl-NL"/>
    </w:rPr>
  </w:style>
  <w:style w:type="paragraph" w:styleId="BodyText">
    <w:name w:val="Body Text"/>
    <w:basedOn w:val="Normal"/>
    <w:link w:val="BodyTextChar"/>
    <w:unhideWhenUsed/>
    <w:qFormat/>
    <w:rsid w:val="0022724B"/>
    <w:pPr>
      <w:tabs>
        <w:tab w:val="clear" w:pos="3969"/>
        <w:tab w:val="clear" w:pos="5387"/>
        <w:tab w:val="clear" w:pos="7088"/>
      </w:tabs>
      <w:spacing w:before="0" w:line="271" w:lineRule="auto"/>
    </w:pPr>
    <w:rPr>
      <w:rFonts w:ascii="Arial" w:eastAsiaTheme="minorEastAsia" w:hAnsi="Arial" w:cs="Arial"/>
      <w:color w:val="000000" w:themeColor="text1"/>
      <w:sz w:val="20"/>
      <w:lang w:val="nl-NL"/>
    </w:rPr>
  </w:style>
  <w:style w:type="character" w:customStyle="1" w:styleId="BodyTextChar">
    <w:name w:val="Body Text Char"/>
    <w:basedOn w:val="DefaultParagraphFont"/>
    <w:link w:val="BodyText"/>
    <w:rsid w:val="0022724B"/>
    <w:rPr>
      <w:rFonts w:ascii="Arial" w:eastAsiaTheme="minorEastAsia" w:hAnsi="Arial" w:cs="Arial"/>
      <w:color w:val="000000" w:themeColor="text1"/>
      <w:lang w:val="nl-NL"/>
    </w:rPr>
  </w:style>
  <w:style w:type="paragraph" w:styleId="ListBullet">
    <w:name w:val="List Bullet"/>
    <w:basedOn w:val="Normal"/>
    <w:unhideWhenUsed/>
    <w:rsid w:val="0022724B"/>
    <w:pPr>
      <w:tabs>
        <w:tab w:val="clear" w:pos="3969"/>
        <w:tab w:val="clear" w:pos="5387"/>
        <w:tab w:val="clear" w:pos="7088"/>
      </w:tabs>
      <w:spacing w:before="120" w:line="271" w:lineRule="auto"/>
    </w:pPr>
    <w:rPr>
      <w:rFonts w:ascii="Arial" w:eastAsiaTheme="minorEastAsia" w:hAnsi="Arial" w:cs="Arial"/>
      <w:color w:val="000000" w:themeColor="text1"/>
      <w:sz w:val="20"/>
      <w:lang w:val="nl-NL"/>
    </w:rPr>
  </w:style>
  <w:style w:type="character" w:customStyle="1" w:styleId="Heading1Char">
    <w:name w:val="Heading 1 Char"/>
    <w:basedOn w:val="DefaultParagraphFont"/>
    <w:link w:val="Heading1"/>
    <w:uiPriority w:val="9"/>
    <w:rsid w:val="00506E26"/>
    <w:rPr>
      <w:rFonts w:ascii="Lato" w:hAnsi="Lato"/>
      <w:b/>
      <w:sz w:val="28"/>
      <w:lang w:val="en-US"/>
    </w:rPr>
  </w:style>
  <w:style w:type="paragraph" w:styleId="Bibliography">
    <w:name w:val="Bibliography"/>
    <w:basedOn w:val="Normal"/>
    <w:next w:val="Normal"/>
    <w:uiPriority w:val="37"/>
    <w:unhideWhenUsed/>
    <w:rsid w:val="00506E26"/>
  </w:style>
  <w:style w:type="paragraph" w:customStyle="1" w:styleId="Default">
    <w:name w:val="Default"/>
    <w:rsid w:val="00EA5BB0"/>
    <w:pPr>
      <w:autoSpaceDE w:val="0"/>
      <w:autoSpaceDN w:val="0"/>
      <w:adjustRightInd w:val="0"/>
      <w:spacing w:before="0"/>
    </w:pPr>
    <w:rPr>
      <w:rFonts w:ascii="Calibri" w:eastAsiaTheme="minorHAnsi" w:hAnsi="Calibri" w:cs="Calibri"/>
      <w:color w:val="000000"/>
      <w:sz w:val="24"/>
      <w:szCs w:val="24"/>
      <w:lang w:val="sv-SE" w:eastAsia="en-US"/>
    </w:rPr>
  </w:style>
  <w:style w:type="character" w:customStyle="1" w:styleId="Heading2Char">
    <w:name w:val="Heading 2 Char"/>
    <w:basedOn w:val="DefaultParagraphFont"/>
    <w:link w:val="Heading2"/>
    <w:rsid w:val="00EA5BB0"/>
    <w:rPr>
      <w:rFonts w:ascii="Lato" w:hAnsi="Lato"/>
      <w:b/>
      <w:sz w:val="24"/>
      <w:lang w:val="en-US"/>
    </w:rPr>
  </w:style>
  <w:style w:type="paragraph" w:styleId="Revision">
    <w:name w:val="Revision"/>
    <w:hidden/>
    <w:uiPriority w:val="99"/>
    <w:semiHidden/>
    <w:rsid w:val="001C3C63"/>
    <w:pPr>
      <w:spacing w:before="0"/>
    </w:pPr>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574">
      <w:bodyDiv w:val="1"/>
      <w:marLeft w:val="0"/>
      <w:marRight w:val="0"/>
      <w:marTop w:val="0"/>
      <w:marBottom w:val="0"/>
      <w:divBdr>
        <w:top w:val="none" w:sz="0" w:space="0" w:color="auto"/>
        <w:left w:val="none" w:sz="0" w:space="0" w:color="auto"/>
        <w:bottom w:val="none" w:sz="0" w:space="0" w:color="auto"/>
        <w:right w:val="none" w:sz="0" w:space="0" w:color="auto"/>
      </w:divBdr>
    </w:div>
    <w:div w:id="42608557">
      <w:bodyDiv w:val="1"/>
      <w:marLeft w:val="0"/>
      <w:marRight w:val="0"/>
      <w:marTop w:val="0"/>
      <w:marBottom w:val="0"/>
      <w:divBdr>
        <w:top w:val="none" w:sz="0" w:space="0" w:color="auto"/>
        <w:left w:val="none" w:sz="0" w:space="0" w:color="auto"/>
        <w:bottom w:val="none" w:sz="0" w:space="0" w:color="auto"/>
        <w:right w:val="none" w:sz="0" w:space="0" w:color="auto"/>
      </w:divBdr>
    </w:div>
    <w:div w:id="66347957">
      <w:bodyDiv w:val="1"/>
      <w:marLeft w:val="0"/>
      <w:marRight w:val="0"/>
      <w:marTop w:val="0"/>
      <w:marBottom w:val="0"/>
      <w:divBdr>
        <w:top w:val="none" w:sz="0" w:space="0" w:color="auto"/>
        <w:left w:val="none" w:sz="0" w:space="0" w:color="auto"/>
        <w:bottom w:val="none" w:sz="0" w:space="0" w:color="auto"/>
        <w:right w:val="none" w:sz="0" w:space="0" w:color="auto"/>
      </w:divBdr>
    </w:div>
    <w:div w:id="70278703">
      <w:bodyDiv w:val="1"/>
      <w:marLeft w:val="0"/>
      <w:marRight w:val="0"/>
      <w:marTop w:val="0"/>
      <w:marBottom w:val="0"/>
      <w:divBdr>
        <w:top w:val="none" w:sz="0" w:space="0" w:color="auto"/>
        <w:left w:val="none" w:sz="0" w:space="0" w:color="auto"/>
        <w:bottom w:val="none" w:sz="0" w:space="0" w:color="auto"/>
        <w:right w:val="none" w:sz="0" w:space="0" w:color="auto"/>
      </w:divBdr>
    </w:div>
    <w:div w:id="75564825">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149298868">
      <w:bodyDiv w:val="1"/>
      <w:marLeft w:val="0"/>
      <w:marRight w:val="0"/>
      <w:marTop w:val="0"/>
      <w:marBottom w:val="0"/>
      <w:divBdr>
        <w:top w:val="none" w:sz="0" w:space="0" w:color="auto"/>
        <w:left w:val="none" w:sz="0" w:space="0" w:color="auto"/>
        <w:bottom w:val="none" w:sz="0" w:space="0" w:color="auto"/>
        <w:right w:val="none" w:sz="0" w:space="0" w:color="auto"/>
      </w:divBdr>
    </w:div>
    <w:div w:id="266430446">
      <w:bodyDiv w:val="1"/>
      <w:marLeft w:val="0"/>
      <w:marRight w:val="0"/>
      <w:marTop w:val="0"/>
      <w:marBottom w:val="0"/>
      <w:divBdr>
        <w:top w:val="none" w:sz="0" w:space="0" w:color="auto"/>
        <w:left w:val="none" w:sz="0" w:space="0" w:color="auto"/>
        <w:bottom w:val="none" w:sz="0" w:space="0" w:color="auto"/>
        <w:right w:val="none" w:sz="0" w:space="0" w:color="auto"/>
      </w:divBdr>
    </w:div>
    <w:div w:id="278991981">
      <w:bodyDiv w:val="1"/>
      <w:marLeft w:val="0"/>
      <w:marRight w:val="0"/>
      <w:marTop w:val="0"/>
      <w:marBottom w:val="0"/>
      <w:divBdr>
        <w:top w:val="none" w:sz="0" w:space="0" w:color="auto"/>
        <w:left w:val="none" w:sz="0" w:space="0" w:color="auto"/>
        <w:bottom w:val="none" w:sz="0" w:space="0" w:color="auto"/>
        <w:right w:val="none" w:sz="0" w:space="0" w:color="auto"/>
      </w:divBdr>
    </w:div>
    <w:div w:id="303781702">
      <w:bodyDiv w:val="1"/>
      <w:marLeft w:val="0"/>
      <w:marRight w:val="0"/>
      <w:marTop w:val="0"/>
      <w:marBottom w:val="0"/>
      <w:divBdr>
        <w:top w:val="none" w:sz="0" w:space="0" w:color="auto"/>
        <w:left w:val="none" w:sz="0" w:space="0" w:color="auto"/>
        <w:bottom w:val="none" w:sz="0" w:space="0" w:color="auto"/>
        <w:right w:val="none" w:sz="0" w:space="0" w:color="auto"/>
      </w:divBdr>
    </w:div>
    <w:div w:id="316231113">
      <w:bodyDiv w:val="1"/>
      <w:marLeft w:val="0"/>
      <w:marRight w:val="0"/>
      <w:marTop w:val="0"/>
      <w:marBottom w:val="0"/>
      <w:divBdr>
        <w:top w:val="none" w:sz="0" w:space="0" w:color="auto"/>
        <w:left w:val="none" w:sz="0" w:space="0" w:color="auto"/>
        <w:bottom w:val="none" w:sz="0" w:space="0" w:color="auto"/>
        <w:right w:val="none" w:sz="0" w:space="0" w:color="auto"/>
      </w:divBdr>
    </w:div>
    <w:div w:id="476726728">
      <w:bodyDiv w:val="1"/>
      <w:marLeft w:val="0"/>
      <w:marRight w:val="0"/>
      <w:marTop w:val="0"/>
      <w:marBottom w:val="0"/>
      <w:divBdr>
        <w:top w:val="none" w:sz="0" w:space="0" w:color="auto"/>
        <w:left w:val="none" w:sz="0" w:space="0" w:color="auto"/>
        <w:bottom w:val="none" w:sz="0" w:space="0" w:color="auto"/>
        <w:right w:val="none" w:sz="0" w:space="0" w:color="auto"/>
      </w:divBdr>
    </w:div>
    <w:div w:id="554851847">
      <w:bodyDiv w:val="1"/>
      <w:marLeft w:val="0"/>
      <w:marRight w:val="0"/>
      <w:marTop w:val="0"/>
      <w:marBottom w:val="0"/>
      <w:divBdr>
        <w:top w:val="none" w:sz="0" w:space="0" w:color="auto"/>
        <w:left w:val="none" w:sz="0" w:space="0" w:color="auto"/>
        <w:bottom w:val="none" w:sz="0" w:space="0" w:color="auto"/>
        <w:right w:val="none" w:sz="0" w:space="0" w:color="auto"/>
      </w:divBdr>
    </w:div>
    <w:div w:id="567808967">
      <w:bodyDiv w:val="1"/>
      <w:marLeft w:val="0"/>
      <w:marRight w:val="0"/>
      <w:marTop w:val="0"/>
      <w:marBottom w:val="0"/>
      <w:divBdr>
        <w:top w:val="none" w:sz="0" w:space="0" w:color="auto"/>
        <w:left w:val="none" w:sz="0" w:space="0" w:color="auto"/>
        <w:bottom w:val="none" w:sz="0" w:space="0" w:color="auto"/>
        <w:right w:val="none" w:sz="0" w:space="0" w:color="auto"/>
      </w:divBdr>
    </w:div>
    <w:div w:id="570895624">
      <w:bodyDiv w:val="1"/>
      <w:marLeft w:val="0"/>
      <w:marRight w:val="0"/>
      <w:marTop w:val="0"/>
      <w:marBottom w:val="0"/>
      <w:divBdr>
        <w:top w:val="none" w:sz="0" w:space="0" w:color="auto"/>
        <w:left w:val="none" w:sz="0" w:space="0" w:color="auto"/>
        <w:bottom w:val="none" w:sz="0" w:space="0" w:color="auto"/>
        <w:right w:val="none" w:sz="0" w:space="0" w:color="auto"/>
      </w:divBdr>
    </w:div>
    <w:div w:id="582765695">
      <w:bodyDiv w:val="1"/>
      <w:marLeft w:val="0"/>
      <w:marRight w:val="0"/>
      <w:marTop w:val="0"/>
      <w:marBottom w:val="0"/>
      <w:divBdr>
        <w:top w:val="none" w:sz="0" w:space="0" w:color="auto"/>
        <w:left w:val="none" w:sz="0" w:space="0" w:color="auto"/>
        <w:bottom w:val="none" w:sz="0" w:space="0" w:color="auto"/>
        <w:right w:val="none" w:sz="0" w:space="0" w:color="auto"/>
      </w:divBdr>
    </w:div>
    <w:div w:id="714738259">
      <w:bodyDiv w:val="1"/>
      <w:marLeft w:val="0"/>
      <w:marRight w:val="0"/>
      <w:marTop w:val="0"/>
      <w:marBottom w:val="0"/>
      <w:divBdr>
        <w:top w:val="none" w:sz="0" w:space="0" w:color="auto"/>
        <w:left w:val="none" w:sz="0" w:space="0" w:color="auto"/>
        <w:bottom w:val="none" w:sz="0" w:space="0" w:color="auto"/>
        <w:right w:val="none" w:sz="0" w:space="0" w:color="auto"/>
      </w:divBdr>
    </w:div>
    <w:div w:id="716929650">
      <w:bodyDiv w:val="1"/>
      <w:marLeft w:val="0"/>
      <w:marRight w:val="0"/>
      <w:marTop w:val="0"/>
      <w:marBottom w:val="0"/>
      <w:divBdr>
        <w:top w:val="none" w:sz="0" w:space="0" w:color="auto"/>
        <w:left w:val="none" w:sz="0" w:space="0" w:color="auto"/>
        <w:bottom w:val="none" w:sz="0" w:space="0" w:color="auto"/>
        <w:right w:val="none" w:sz="0" w:space="0" w:color="auto"/>
      </w:divBdr>
    </w:div>
    <w:div w:id="809830821">
      <w:bodyDiv w:val="1"/>
      <w:marLeft w:val="0"/>
      <w:marRight w:val="0"/>
      <w:marTop w:val="0"/>
      <w:marBottom w:val="0"/>
      <w:divBdr>
        <w:top w:val="none" w:sz="0" w:space="0" w:color="auto"/>
        <w:left w:val="none" w:sz="0" w:space="0" w:color="auto"/>
        <w:bottom w:val="none" w:sz="0" w:space="0" w:color="auto"/>
        <w:right w:val="none" w:sz="0" w:space="0" w:color="auto"/>
      </w:divBdr>
    </w:div>
    <w:div w:id="934019888">
      <w:bodyDiv w:val="1"/>
      <w:marLeft w:val="0"/>
      <w:marRight w:val="0"/>
      <w:marTop w:val="0"/>
      <w:marBottom w:val="0"/>
      <w:divBdr>
        <w:top w:val="none" w:sz="0" w:space="0" w:color="auto"/>
        <w:left w:val="none" w:sz="0" w:space="0" w:color="auto"/>
        <w:bottom w:val="none" w:sz="0" w:space="0" w:color="auto"/>
        <w:right w:val="none" w:sz="0" w:space="0" w:color="auto"/>
      </w:divBdr>
    </w:div>
    <w:div w:id="944112885">
      <w:bodyDiv w:val="1"/>
      <w:marLeft w:val="0"/>
      <w:marRight w:val="0"/>
      <w:marTop w:val="0"/>
      <w:marBottom w:val="0"/>
      <w:divBdr>
        <w:top w:val="none" w:sz="0" w:space="0" w:color="auto"/>
        <w:left w:val="none" w:sz="0" w:space="0" w:color="auto"/>
        <w:bottom w:val="none" w:sz="0" w:space="0" w:color="auto"/>
        <w:right w:val="none" w:sz="0" w:space="0" w:color="auto"/>
      </w:divBdr>
    </w:div>
    <w:div w:id="1017579701">
      <w:bodyDiv w:val="1"/>
      <w:marLeft w:val="0"/>
      <w:marRight w:val="0"/>
      <w:marTop w:val="0"/>
      <w:marBottom w:val="0"/>
      <w:divBdr>
        <w:top w:val="none" w:sz="0" w:space="0" w:color="auto"/>
        <w:left w:val="none" w:sz="0" w:space="0" w:color="auto"/>
        <w:bottom w:val="none" w:sz="0" w:space="0" w:color="auto"/>
        <w:right w:val="none" w:sz="0" w:space="0" w:color="auto"/>
      </w:divBdr>
    </w:div>
    <w:div w:id="1053239791">
      <w:bodyDiv w:val="1"/>
      <w:marLeft w:val="0"/>
      <w:marRight w:val="0"/>
      <w:marTop w:val="0"/>
      <w:marBottom w:val="0"/>
      <w:divBdr>
        <w:top w:val="none" w:sz="0" w:space="0" w:color="auto"/>
        <w:left w:val="none" w:sz="0" w:space="0" w:color="auto"/>
        <w:bottom w:val="none" w:sz="0" w:space="0" w:color="auto"/>
        <w:right w:val="none" w:sz="0" w:space="0" w:color="auto"/>
      </w:divBdr>
    </w:div>
    <w:div w:id="1259674623">
      <w:bodyDiv w:val="1"/>
      <w:marLeft w:val="0"/>
      <w:marRight w:val="0"/>
      <w:marTop w:val="0"/>
      <w:marBottom w:val="0"/>
      <w:divBdr>
        <w:top w:val="none" w:sz="0" w:space="0" w:color="auto"/>
        <w:left w:val="none" w:sz="0" w:space="0" w:color="auto"/>
        <w:bottom w:val="none" w:sz="0" w:space="0" w:color="auto"/>
        <w:right w:val="none" w:sz="0" w:space="0" w:color="auto"/>
      </w:divBdr>
    </w:div>
    <w:div w:id="1284536193">
      <w:bodyDiv w:val="1"/>
      <w:marLeft w:val="0"/>
      <w:marRight w:val="0"/>
      <w:marTop w:val="0"/>
      <w:marBottom w:val="0"/>
      <w:divBdr>
        <w:top w:val="none" w:sz="0" w:space="0" w:color="auto"/>
        <w:left w:val="none" w:sz="0" w:space="0" w:color="auto"/>
        <w:bottom w:val="none" w:sz="0" w:space="0" w:color="auto"/>
        <w:right w:val="none" w:sz="0" w:space="0" w:color="auto"/>
      </w:divBdr>
    </w:div>
    <w:div w:id="1289973924">
      <w:bodyDiv w:val="1"/>
      <w:marLeft w:val="0"/>
      <w:marRight w:val="0"/>
      <w:marTop w:val="0"/>
      <w:marBottom w:val="0"/>
      <w:divBdr>
        <w:top w:val="none" w:sz="0" w:space="0" w:color="auto"/>
        <w:left w:val="none" w:sz="0" w:space="0" w:color="auto"/>
        <w:bottom w:val="none" w:sz="0" w:space="0" w:color="auto"/>
        <w:right w:val="none" w:sz="0" w:space="0" w:color="auto"/>
      </w:divBdr>
    </w:div>
    <w:div w:id="1317877624">
      <w:bodyDiv w:val="1"/>
      <w:marLeft w:val="0"/>
      <w:marRight w:val="0"/>
      <w:marTop w:val="0"/>
      <w:marBottom w:val="0"/>
      <w:divBdr>
        <w:top w:val="none" w:sz="0" w:space="0" w:color="auto"/>
        <w:left w:val="none" w:sz="0" w:space="0" w:color="auto"/>
        <w:bottom w:val="none" w:sz="0" w:space="0" w:color="auto"/>
        <w:right w:val="none" w:sz="0" w:space="0" w:color="auto"/>
      </w:divBdr>
    </w:div>
    <w:div w:id="1330449693">
      <w:bodyDiv w:val="1"/>
      <w:marLeft w:val="0"/>
      <w:marRight w:val="0"/>
      <w:marTop w:val="0"/>
      <w:marBottom w:val="0"/>
      <w:divBdr>
        <w:top w:val="none" w:sz="0" w:space="0" w:color="auto"/>
        <w:left w:val="none" w:sz="0" w:space="0" w:color="auto"/>
        <w:bottom w:val="none" w:sz="0" w:space="0" w:color="auto"/>
        <w:right w:val="none" w:sz="0" w:space="0" w:color="auto"/>
      </w:divBdr>
    </w:div>
    <w:div w:id="1394546086">
      <w:bodyDiv w:val="1"/>
      <w:marLeft w:val="0"/>
      <w:marRight w:val="0"/>
      <w:marTop w:val="0"/>
      <w:marBottom w:val="0"/>
      <w:divBdr>
        <w:top w:val="none" w:sz="0" w:space="0" w:color="auto"/>
        <w:left w:val="none" w:sz="0" w:space="0" w:color="auto"/>
        <w:bottom w:val="none" w:sz="0" w:space="0" w:color="auto"/>
        <w:right w:val="none" w:sz="0" w:space="0" w:color="auto"/>
      </w:divBdr>
    </w:div>
    <w:div w:id="1487669720">
      <w:bodyDiv w:val="1"/>
      <w:marLeft w:val="0"/>
      <w:marRight w:val="0"/>
      <w:marTop w:val="0"/>
      <w:marBottom w:val="0"/>
      <w:divBdr>
        <w:top w:val="none" w:sz="0" w:space="0" w:color="auto"/>
        <w:left w:val="none" w:sz="0" w:space="0" w:color="auto"/>
        <w:bottom w:val="none" w:sz="0" w:space="0" w:color="auto"/>
        <w:right w:val="none" w:sz="0" w:space="0" w:color="auto"/>
      </w:divBdr>
    </w:div>
    <w:div w:id="1489904430">
      <w:bodyDiv w:val="1"/>
      <w:marLeft w:val="0"/>
      <w:marRight w:val="0"/>
      <w:marTop w:val="0"/>
      <w:marBottom w:val="0"/>
      <w:divBdr>
        <w:top w:val="none" w:sz="0" w:space="0" w:color="auto"/>
        <w:left w:val="none" w:sz="0" w:space="0" w:color="auto"/>
        <w:bottom w:val="none" w:sz="0" w:space="0" w:color="auto"/>
        <w:right w:val="none" w:sz="0" w:space="0" w:color="auto"/>
      </w:divBdr>
    </w:div>
    <w:div w:id="1541433336">
      <w:bodyDiv w:val="1"/>
      <w:marLeft w:val="0"/>
      <w:marRight w:val="0"/>
      <w:marTop w:val="0"/>
      <w:marBottom w:val="0"/>
      <w:divBdr>
        <w:top w:val="none" w:sz="0" w:space="0" w:color="auto"/>
        <w:left w:val="none" w:sz="0" w:space="0" w:color="auto"/>
        <w:bottom w:val="none" w:sz="0" w:space="0" w:color="auto"/>
        <w:right w:val="none" w:sz="0" w:space="0" w:color="auto"/>
      </w:divBdr>
    </w:div>
    <w:div w:id="1584677896">
      <w:bodyDiv w:val="1"/>
      <w:marLeft w:val="0"/>
      <w:marRight w:val="0"/>
      <w:marTop w:val="0"/>
      <w:marBottom w:val="0"/>
      <w:divBdr>
        <w:top w:val="none" w:sz="0" w:space="0" w:color="auto"/>
        <w:left w:val="none" w:sz="0" w:space="0" w:color="auto"/>
        <w:bottom w:val="none" w:sz="0" w:space="0" w:color="auto"/>
        <w:right w:val="none" w:sz="0" w:space="0" w:color="auto"/>
      </w:divBdr>
    </w:div>
    <w:div w:id="1701658638">
      <w:bodyDiv w:val="1"/>
      <w:marLeft w:val="0"/>
      <w:marRight w:val="0"/>
      <w:marTop w:val="0"/>
      <w:marBottom w:val="0"/>
      <w:divBdr>
        <w:top w:val="none" w:sz="0" w:space="0" w:color="auto"/>
        <w:left w:val="none" w:sz="0" w:space="0" w:color="auto"/>
        <w:bottom w:val="none" w:sz="0" w:space="0" w:color="auto"/>
        <w:right w:val="none" w:sz="0" w:space="0" w:color="auto"/>
      </w:divBdr>
    </w:div>
    <w:div w:id="1881014504">
      <w:bodyDiv w:val="1"/>
      <w:marLeft w:val="0"/>
      <w:marRight w:val="0"/>
      <w:marTop w:val="0"/>
      <w:marBottom w:val="0"/>
      <w:divBdr>
        <w:top w:val="none" w:sz="0" w:space="0" w:color="auto"/>
        <w:left w:val="none" w:sz="0" w:space="0" w:color="auto"/>
        <w:bottom w:val="none" w:sz="0" w:space="0" w:color="auto"/>
        <w:right w:val="none" w:sz="0" w:space="0" w:color="auto"/>
      </w:divBdr>
    </w:div>
    <w:div w:id="1919628521">
      <w:bodyDiv w:val="1"/>
      <w:marLeft w:val="0"/>
      <w:marRight w:val="0"/>
      <w:marTop w:val="0"/>
      <w:marBottom w:val="0"/>
      <w:divBdr>
        <w:top w:val="none" w:sz="0" w:space="0" w:color="auto"/>
        <w:left w:val="none" w:sz="0" w:space="0" w:color="auto"/>
        <w:bottom w:val="none" w:sz="0" w:space="0" w:color="auto"/>
        <w:right w:val="none" w:sz="0" w:space="0" w:color="auto"/>
      </w:divBdr>
    </w:div>
    <w:div w:id="1964995462">
      <w:bodyDiv w:val="1"/>
      <w:marLeft w:val="0"/>
      <w:marRight w:val="0"/>
      <w:marTop w:val="0"/>
      <w:marBottom w:val="0"/>
      <w:divBdr>
        <w:top w:val="none" w:sz="0" w:space="0" w:color="auto"/>
        <w:left w:val="none" w:sz="0" w:space="0" w:color="auto"/>
        <w:bottom w:val="none" w:sz="0" w:space="0" w:color="auto"/>
        <w:right w:val="none" w:sz="0" w:space="0" w:color="auto"/>
      </w:divBdr>
    </w:div>
    <w:div w:id="1998074305">
      <w:bodyDiv w:val="1"/>
      <w:marLeft w:val="0"/>
      <w:marRight w:val="0"/>
      <w:marTop w:val="0"/>
      <w:marBottom w:val="0"/>
      <w:divBdr>
        <w:top w:val="none" w:sz="0" w:space="0" w:color="auto"/>
        <w:left w:val="none" w:sz="0" w:space="0" w:color="auto"/>
        <w:bottom w:val="none" w:sz="0" w:space="0" w:color="auto"/>
        <w:right w:val="none" w:sz="0" w:space="0" w:color="auto"/>
      </w:divBdr>
    </w:div>
    <w:div w:id="2010256525">
      <w:bodyDiv w:val="1"/>
      <w:marLeft w:val="0"/>
      <w:marRight w:val="0"/>
      <w:marTop w:val="0"/>
      <w:marBottom w:val="0"/>
      <w:divBdr>
        <w:top w:val="none" w:sz="0" w:space="0" w:color="auto"/>
        <w:left w:val="none" w:sz="0" w:space="0" w:color="auto"/>
        <w:bottom w:val="none" w:sz="0" w:space="0" w:color="auto"/>
        <w:right w:val="none" w:sz="0" w:space="0" w:color="auto"/>
      </w:divBdr>
    </w:div>
    <w:div w:id="2032677908">
      <w:bodyDiv w:val="1"/>
      <w:marLeft w:val="0"/>
      <w:marRight w:val="0"/>
      <w:marTop w:val="0"/>
      <w:marBottom w:val="0"/>
      <w:divBdr>
        <w:top w:val="none" w:sz="0" w:space="0" w:color="auto"/>
        <w:left w:val="none" w:sz="0" w:space="0" w:color="auto"/>
        <w:bottom w:val="none" w:sz="0" w:space="0" w:color="auto"/>
        <w:right w:val="none" w:sz="0" w:space="0" w:color="auto"/>
      </w:divBdr>
    </w:div>
    <w:div w:id="2071151180">
      <w:bodyDiv w:val="1"/>
      <w:marLeft w:val="0"/>
      <w:marRight w:val="0"/>
      <w:marTop w:val="0"/>
      <w:marBottom w:val="0"/>
      <w:divBdr>
        <w:top w:val="none" w:sz="0" w:space="0" w:color="auto"/>
        <w:left w:val="none" w:sz="0" w:space="0" w:color="auto"/>
        <w:bottom w:val="none" w:sz="0" w:space="0" w:color="auto"/>
        <w:right w:val="none" w:sz="0" w:space="0" w:color="auto"/>
      </w:divBdr>
    </w:div>
    <w:div w:id="210930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4F2BF84F4E279C5D1863981520BA"/>
        <w:category>
          <w:name w:val="General"/>
          <w:gallery w:val="placeholder"/>
        </w:category>
        <w:types>
          <w:type w:val="bbPlcHdr"/>
        </w:types>
        <w:behaviors>
          <w:behavior w:val="content"/>
        </w:behaviors>
        <w:guid w:val="{7A5DF5AC-C09A-4425-9905-87658B44418C}"/>
      </w:docPartPr>
      <w:docPartBody>
        <w:p w:rsidR="007868FF" w:rsidRDefault="001F2F02">
          <w:r>
            <w:t xml:space="preserve">     </w:t>
          </w:r>
        </w:p>
      </w:docPartBody>
    </w:docPart>
    <w:docPart>
      <w:docPartPr>
        <w:name w:val="6719FEB027864054AB1ACBE18993E42A"/>
        <w:category>
          <w:name w:val="General"/>
          <w:gallery w:val="placeholder"/>
        </w:category>
        <w:types>
          <w:type w:val="bbPlcHdr"/>
        </w:types>
        <w:behaviors>
          <w:behavior w:val="content"/>
        </w:behaviors>
        <w:guid w:val="{570D2DD8-906D-4249-8B6F-B0D77A6AE91B}"/>
      </w:docPartPr>
      <w:docPartBody>
        <w:p w:rsidR="007868FF" w:rsidRDefault="001F2F02">
          <w:r>
            <w:t xml:space="preserve">     </w:t>
          </w:r>
        </w:p>
      </w:docPartBody>
    </w:docPart>
    <w:docPart>
      <w:docPartPr>
        <w:name w:val="6ED1D8671A8A4057BCEF0229C1A1080E"/>
        <w:category>
          <w:name w:val="General"/>
          <w:gallery w:val="placeholder"/>
        </w:category>
        <w:types>
          <w:type w:val="bbPlcHdr"/>
        </w:types>
        <w:behaviors>
          <w:behavior w:val="content"/>
        </w:behaviors>
        <w:guid w:val="{CDE7CD5E-70D4-4BCC-B99A-EF833B07BF5B}"/>
      </w:docPartPr>
      <w:docPartBody>
        <w:p w:rsidR="007868FF" w:rsidRDefault="001F2F02">
          <w:r>
            <w:t xml:space="preserve">     </w:t>
          </w:r>
        </w:p>
      </w:docPartBody>
    </w:docPart>
    <w:docPart>
      <w:docPartPr>
        <w:name w:val="D5CCCFF5C27D4544BF222A744184F2AF"/>
        <w:category>
          <w:name w:val="General"/>
          <w:gallery w:val="placeholder"/>
        </w:category>
        <w:types>
          <w:type w:val="bbPlcHdr"/>
        </w:types>
        <w:behaviors>
          <w:behavior w:val="content"/>
        </w:behaviors>
        <w:guid w:val="{6F1573F3-3276-47B1-9EB5-A0EC499412AB}"/>
      </w:docPartPr>
      <w:docPartBody>
        <w:p w:rsidR="007868FF" w:rsidRDefault="001F2F02">
          <w:r>
            <w:t xml:space="preserve">     </w:t>
          </w:r>
        </w:p>
      </w:docPartBody>
    </w:docPart>
    <w:docPart>
      <w:docPartPr>
        <w:name w:val="B1AD35CA377342F19400B1A85DA5C05A"/>
        <w:category>
          <w:name w:val="General"/>
          <w:gallery w:val="placeholder"/>
        </w:category>
        <w:types>
          <w:type w:val="bbPlcHdr"/>
        </w:types>
        <w:behaviors>
          <w:behavior w:val="content"/>
        </w:behaviors>
        <w:guid w:val="{1A2EA587-BBC4-4918-B553-09AEC6F0FBD2}"/>
      </w:docPartPr>
      <w:docPartBody>
        <w:p w:rsidR="007868FF" w:rsidRDefault="001F2F02">
          <w:r>
            <w:t xml:space="preserve">     </w:t>
          </w:r>
        </w:p>
      </w:docPartBody>
    </w:docPart>
    <w:docPart>
      <w:docPartPr>
        <w:name w:val="8D0EBF474599453D8F2779ABBD4E784F"/>
        <w:category>
          <w:name w:val="General"/>
          <w:gallery w:val="placeholder"/>
        </w:category>
        <w:types>
          <w:type w:val="bbPlcHdr"/>
        </w:types>
        <w:behaviors>
          <w:behavior w:val="content"/>
        </w:behaviors>
        <w:guid w:val="{573E270B-89BE-4CD5-915C-94A6F5CD02EB}"/>
      </w:docPartPr>
      <w:docPartBody>
        <w:p w:rsidR="007868FF" w:rsidRDefault="001F2F02">
          <w:r>
            <w:t xml:space="preserve">     </w:t>
          </w:r>
        </w:p>
      </w:docPartBody>
    </w:docPart>
    <w:docPart>
      <w:docPartPr>
        <w:name w:val="0A508360AF9346BB9E41765D7326EA0D"/>
        <w:category>
          <w:name w:val="General"/>
          <w:gallery w:val="placeholder"/>
        </w:category>
        <w:types>
          <w:type w:val="bbPlcHdr"/>
        </w:types>
        <w:behaviors>
          <w:behavior w:val="content"/>
        </w:behaviors>
        <w:guid w:val="{4E999153-C9CB-4DBF-8CF2-11E7158536F7}"/>
      </w:docPartPr>
      <w:docPartBody>
        <w:p w:rsidR="007868FF" w:rsidRDefault="001F2F02">
          <w:r>
            <w:t xml:space="preserve">     </w:t>
          </w:r>
        </w:p>
      </w:docPartBody>
    </w:docPart>
    <w:docPart>
      <w:docPartPr>
        <w:name w:val="BB6DEDB7D867431E8454514468FDABDA"/>
        <w:category>
          <w:name w:val="General"/>
          <w:gallery w:val="placeholder"/>
        </w:category>
        <w:types>
          <w:type w:val="bbPlcHdr"/>
        </w:types>
        <w:behaviors>
          <w:behavior w:val="content"/>
        </w:behaviors>
        <w:guid w:val="{72B5D209-35A3-4990-B8C6-8E38215E32C8}"/>
      </w:docPartPr>
      <w:docPartBody>
        <w:p w:rsidR="007868FF" w:rsidRDefault="001F2F02">
          <w:r>
            <w:t xml:space="preserve">     </w:t>
          </w:r>
        </w:p>
      </w:docPartBody>
    </w:docPart>
    <w:docPart>
      <w:docPartPr>
        <w:name w:val="7B40BCD8EAE9475E9219EB04ED51516B"/>
        <w:category>
          <w:name w:val="General"/>
          <w:gallery w:val="placeholder"/>
        </w:category>
        <w:types>
          <w:type w:val="bbPlcHdr"/>
        </w:types>
        <w:behaviors>
          <w:behavior w:val="content"/>
        </w:behaviors>
        <w:guid w:val="{08B502DF-9EA9-4399-847B-A2EC01867FC5}"/>
      </w:docPartPr>
      <w:docPartBody>
        <w:p w:rsidR="007868FF" w:rsidRDefault="001F2F02">
          <w:r>
            <w:t xml:space="preserve">     </w:t>
          </w:r>
        </w:p>
      </w:docPartBody>
    </w:docPart>
    <w:docPart>
      <w:docPartPr>
        <w:name w:val="8C387DE0561C42A9A93AD8F259579EFC"/>
        <w:category>
          <w:name w:val="General"/>
          <w:gallery w:val="placeholder"/>
        </w:category>
        <w:types>
          <w:type w:val="bbPlcHdr"/>
        </w:types>
        <w:behaviors>
          <w:behavior w:val="content"/>
        </w:behaviors>
        <w:guid w:val="{3D13667D-195D-4388-9018-7BC0E6CA067F}"/>
      </w:docPartPr>
      <w:docPartBody>
        <w:p w:rsidR="007868FF" w:rsidRDefault="001F2F02" w:rsidP="001F2F02">
          <w:pPr>
            <w:pStyle w:val="8C387DE0561C42A9A93AD8F259579EFC2"/>
          </w:pPr>
          <w:r>
            <w:rPr>
              <w:lang w:val="en-US"/>
            </w:rPr>
            <w:t xml:space="preserve">     </w:t>
          </w:r>
        </w:p>
      </w:docPartBody>
    </w:docPart>
    <w:docPart>
      <w:docPartPr>
        <w:name w:val="B6BCAD5ADB824A3987D7D5E20FE41905"/>
        <w:category>
          <w:name w:val="General"/>
          <w:gallery w:val="placeholder"/>
        </w:category>
        <w:types>
          <w:type w:val="bbPlcHdr"/>
        </w:types>
        <w:behaviors>
          <w:behavior w:val="content"/>
        </w:behaviors>
        <w:guid w:val="{F3379596-A277-4999-8429-534FE1BD6B8F}"/>
      </w:docPartPr>
      <w:docPartBody>
        <w:p w:rsidR="007868FF" w:rsidRDefault="001F2F02">
          <w:r>
            <w:t xml:space="preserve">     </w:t>
          </w:r>
        </w:p>
      </w:docPartBody>
    </w:docPart>
    <w:docPart>
      <w:docPartPr>
        <w:name w:val="B1AFD60E1B524566A41F269EE8F7E2BE"/>
        <w:category>
          <w:name w:val="General"/>
          <w:gallery w:val="placeholder"/>
        </w:category>
        <w:types>
          <w:type w:val="bbPlcHdr"/>
        </w:types>
        <w:behaviors>
          <w:behavior w:val="content"/>
        </w:behaviors>
        <w:guid w:val="{2CB06CA5-4D95-4CFA-B682-974FC7860F8E}"/>
      </w:docPartPr>
      <w:docPartBody>
        <w:p w:rsidR="007868FF" w:rsidRDefault="001F2F02">
          <w:r>
            <w:t xml:space="preserve">     </w:t>
          </w:r>
        </w:p>
      </w:docPartBody>
    </w:docPart>
    <w:docPart>
      <w:docPartPr>
        <w:name w:val="BC9F5C1294A4400396442BC946EC7A14"/>
        <w:category>
          <w:name w:val="General"/>
          <w:gallery w:val="placeholder"/>
        </w:category>
        <w:types>
          <w:type w:val="bbPlcHdr"/>
        </w:types>
        <w:behaviors>
          <w:behavior w:val="content"/>
        </w:behaviors>
        <w:guid w:val="{FCE34FD3-B49E-404F-8E59-3509CB204862}"/>
      </w:docPartPr>
      <w:docPartBody>
        <w:p w:rsidR="007868FF" w:rsidRDefault="001F2F02">
          <w:r>
            <w:t xml:space="preserve">     </w:t>
          </w:r>
        </w:p>
      </w:docPartBody>
    </w:docPart>
    <w:docPart>
      <w:docPartPr>
        <w:name w:val="88971BD153444E3CA49B31BB8DDBED93"/>
        <w:category>
          <w:name w:val="General"/>
          <w:gallery w:val="placeholder"/>
        </w:category>
        <w:types>
          <w:type w:val="bbPlcHdr"/>
        </w:types>
        <w:behaviors>
          <w:behavior w:val="content"/>
        </w:behaviors>
        <w:guid w:val="{2B0818C4-211A-44D5-A413-D29C91382383}"/>
      </w:docPartPr>
      <w:docPartBody>
        <w:p w:rsidR="007868FF" w:rsidRDefault="001F2F02">
          <w:r>
            <w:t xml:space="preserve">     </w:t>
          </w:r>
        </w:p>
      </w:docPartBody>
    </w:docPart>
    <w:docPart>
      <w:docPartPr>
        <w:name w:val="A5870373EB9943869AA3AC985DC744C5"/>
        <w:category>
          <w:name w:val="General"/>
          <w:gallery w:val="placeholder"/>
        </w:category>
        <w:types>
          <w:type w:val="bbPlcHdr"/>
        </w:types>
        <w:behaviors>
          <w:behavior w:val="content"/>
        </w:behaviors>
        <w:guid w:val="{CB986F39-2403-4FE8-AABC-6CC2682FBDF9}"/>
      </w:docPartPr>
      <w:docPartBody>
        <w:p w:rsidR="007868FF" w:rsidRDefault="001F2F02">
          <w:r>
            <w:t xml:space="preserve">     </w:t>
          </w:r>
        </w:p>
      </w:docPartBody>
    </w:docPart>
    <w:docPart>
      <w:docPartPr>
        <w:name w:val="38C5B10BA6CB4E2284D94C7C267B3E91"/>
        <w:category>
          <w:name w:val="General"/>
          <w:gallery w:val="placeholder"/>
        </w:category>
        <w:types>
          <w:type w:val="bbPlcHdr"/>
        </w:types>
        <w:behaviors>
          <w:behavior w:val="content"/>
        </w:behaviors>
        <w:guid w:val="{464193AA-785D-4199-AEF9-0FF638C7647B}"/>
      </w:docPartPr>
      <w:docPartBody>
        <w:p w:rsidR="007868FF" w:rsidRDefault="001F2F02">
          <w:r>
            <w:t xml:space="preserve">     </w:t>
          </w:r>
        </w:p>
      </w:docPartBody>
    </w:docPart>
    <w:docPart>
      <w:docPartPr>
        <w:name w:val="CB93311C8F1F4F22B0C5DFE99F330967"/>
        <w:category>
          <w:name w:val="General"/>
          <w:gallery w:val="placeholder"/>
        </w:category>
        <w:types>
          <w:type w:val="bbPlcHdr"/>
        </w:types>
        <w:behaviors>
          <w:behavior w:val="content"/>
        </w:behaviors>
        <w:guid w:val="{7EDC357E-5561-46EE-8039-323AD83FBF49}"/>
      </w:docPartPr>
      <w:docPartBody>
        <w:p w:rsidR="007868FF" w:rsidRDefault="001F2F02">
          <w:r>
            <w:t xml:space="preserve">     </w:t>
          </w:r>
        </w:p>
      </w:docPartBody>
    </w:docPart>
    <w:docPart>
      <w:docPartPr>
        <w:name w:val="250452BB75314EAF89D413595A850D72"/>
        <w:category>
          <w:name w:val="General"/>
          <w:gallery w:val="placeholder"/>
        </w:category>
        <w:types>
          <w:type w:val="bbPlcHdr"/>
        </w:types>
        <w:behaviors>
          <w:behavior w:val="content"/>
        </w:behaviors>
        <w:guid w:val="{EA8E43C6-0CC2-46AD-994B-7BBF451EA18A}"/>
      </w:docPartPr>
      <w:docPartBody>
        <w:p w:rsidR="007868FF" w:rsidRDefault="001F2F02">
          <w:r>
            <w:t xml:space="preserve">     </w:t>
          </w:r>
        </w:p>
      </w:docPartBody>
    </w:docPart>
    <w:docPart>
      <w:docPartPr>
        <w:name w:val="9ACB80A48FF442F58EDF7E921105BCC0"/>
        <w:category>
          <w:name w:val="General"/>
          <w:gallery w:val="placeholder"/>
        </w:category>
        <w:types>
          <w:type w:val="bbPlcHdr"/>
        </w:types>
        <w:behaviors>
          <w:behavior w:val="content"/>
        </w:behaviors>
        <w:guid w:val="{D7C36035-CBEB-4012-8B17-AB4EE8B69906}"/>
      </w:docPartPr>
      <w:docPartBody>
        <w:p w:rsidR="007868FF" w:rsidRDefault="001F2F02">
          <w:r>
            <w:t xml:space="preserve">     </w:t>
          </w:r>
        </w:p>
      </w:docPartBody>
    </w:docPart>
    <w:docPart>
      <w:docPartPr>
        <w:name w:val="8FF1E59A304742898CD56BB7763BFA6F"/>
        <w:category>
          <w:name w:val="General"/>
          <w:gallery w:val="placeholder"/>
        </w:category>
        <w:types>
          <w:type w:val="bbPlcHdr"/>
        </w:types>
        <w:behaviors>
          <w:behavior w:val="content"/>
        </w:behaviors>
        <w:guid w:val="{FD71C67C-8C6C-459B-B50C-6B3EB2A69E18}"/>
      </w:docPartPr>
      <w:docPartBody>
        <w:p w:rsidR="007868FF" w:rsidRDefault="001F2F02" w:rsidP="001F2F02">
          <w:pPr>
            <w:pStyle w:val="8FF1E59A304742898CD56BB7763BFA6F2"/>
          </w:pPr>
          <w:r>
            <w:rPr>
              <w:sz w:val="18"/>
              <w:szCs w:val="18"/>
            </w:rPr>
            <w:t xml:space="preserve">     </w:t>
          </w:r>
        </w:p>
      </w:docPartBody>
    </w:docPart>
    <w:docPart>
      <w:docPartPr>
        <w:name w:val="55F0B3EB0F594623A49E4FFA02A311FC"/>
        <w:category>
          <w:name w:val="General"/>
          <w:gallery w:val="placeholder"/>
        </w:category>
        <w:types>
          <w:type w:val="bbPlcHdr"/>
        </w:types>
        <w:behaviors>
          <w:behavior w:val="content"/>
        </w:behaviors>
        <w:guid w:val="{916AB652-11B0-4615-BA51-DA7D5F692A33}"/>
      </w:docPartPr>
      <w:docPartBody>
        <w:p w:rsidR="007868FF" w:rsidRDefault="001F2F02" w:rsidP="001F2F02">
          <w:pPr>
            <w:pStyle w:val="55F0B3EB0F594623A49E4FFA02A311FC2"/>
          </w:pPr>
          <w:r>
            <w:rPr>
              <w:sz w:val="18"/>
              <w:szCs w:val="18"/>
            </w:rPr>
            <w:t xml:space="preserve">     </w:t>
          </w:r>
        </w:p>
      </w:docPartBody>
    </w:docPart>
    <w:docPart>
      <w:docPartPr>
        <w:name w:val="E0B55A61D74E4A7B840D72FA7C3A23D2"/>
        <w:category>
          <w:name w:val="General"/>
          <w:gallery w:val="placeholder"/>
        </w:category>
        <w:types>
          <w:type w:val="bbPlcHdr"/>
        </w:types>
        <w:behaviors>
          <w:behavior w:val="content"/>
        </w:behaviors>
        <w:guid w:val="{8EFC9934-6E98-40D7-8EF3-89DF5DE8FF44}"/>
      </w:docPartPr>
      <w:docPartBody>
        <w:p w:rsidR="007868FF" w:rsidRDefault="001F2F02" w:rsidP="001F2F02">
          <w:pPr>
            <w:pStyle w:val="E0B55A61D74E4A7B840D72FA7C3A23D22"/>
          </w:pPr>
          <w:r>
            <w:rPr>
              <w:sz w:val="18"/>
              <w:szCs w:val="18"/>
            </w:rPr>
            <w:t xml:space="preserve">     </w:t>
          </w:r>
        </w:p>
      </w:docPartBody>
    </w:docPart>
    <w:docPart>
      <w:docPartPr>
        <w:name w:val="C46562288BD4490A8379FDA9D2A3572A"/>
        <w:category>
          <w:name w:val="General"/>
          <w:gallery w:val="placeholder"/>
        </w:category>
        <w:types>
          <w:type w:val="bbPlcHdr"/>
        </w:types>
        <w:behaviors>
          <w:behavior w:val="content"/>
        </w:behaviors>
        <w:guid w:val="{902F0675-D138-4DBF-915A-581D47FFF290}"/>
      </w:docPartPr>
      <w:docPartBody>
        <w:p w:rsidR="007868FF" w:rsidRDefault="001F2F02">
          <w:r>
            <w:t xml:space="preserve">     </w:t>
          </w:r>
        </w:p>
      </w:docPartBody>
    </w:docPart>
    <w:docPart>
      <w:docPartPr>
        <w:name w:val="593B38EA8C2D49B5889AAF367C5EFC01"/>
        <w:category>
          <w:name w:val="General"/>
          <w:gallery w:val="placeholder"/>
        </w:category>
        <w:types>
          <w:type w:val="bbPlcHdr"/>
        </w:types>
        <w:behaviors>
          <w:behavior w:val="content"/>
        </w:behaviors>
        <w:guid w:val="{2C1018D3-0EFE-453C-98B4-E9C8661FA8BD}"/>
      </w:docPartPr>
      <w:docPartBody>
        <w:p w:rsidR="007868FF" w:rsidRDefault="001F2F02">
          <w:r>
            <w:t xml:space="preserve">     </w:t>
          </w:r>
        </w:p>
      </w:docPartBody>
    </w:docPart>
    <w:docPart>
      <w:docPartPr>
        <w:name w:val="EA21E2CCF7F4473DA56DD1447EE5BE63"/>
        <w:category>
          <w:name w:val="General"/>
          <w:gallery w:val="placeholder"/>
        </w:category>
        <w:types>
          <w:type w:val="bbPlcHdr"/>
        </w:types>
        <w:behaviors>
          <w:behavior w:val="content"/>
        </w:behaviors>
        <w:guid w:val="{C3D13412-7033-4D2F-A338-59E9821C37C5}"/>
      </w:docPartPr>
      <w:docPartBody>
        <w:p w:rsidR="007868FF" w:rsidRDefault="001F2F02">
          <w:r>
            <w:t xml:space="preserve">     </w:t>
          </w:r>
        </w:p>
      </w:docPartBody>
    </w:docPart>
    <w:docPart>
      <w:docPartPr>
        <w:name w:val="88C0ECC052914E3190208FC25E1C1DF6"/>
        <w:category>
          <w:name w:val="General"/>
          <w:gallery w:val="placeholder"/>
        </w:category>
        <w:types>
          <w:type w:val="bbPlcHdr"/>
        </w:types>
        <w:behaviors>
          <w:behavior w:val="content"/>
        </w:behaviors>
        <w:guid w:val="{817B7D3C-EEA2-42E4-8E80-419CE9A9674B}"/>
      </w:docPartPr>
      <w:docPartBody>
        <w:p w:rsidR="007868FF" w:rsidRDefault="001F2F02">
          <w:r>
            <w:t xml:space="preserve">     </w:t>
          </w:r>
        </w:p>
      </w:docPartBody>
    </w:docPart>
    <w:docPart>
      <w:docPartPr>
        <w:name w:val="2B0D6B3B35B74FBB90AE6CF1343858D5"/>
        <w:category>
          <w:name w:val="General"/>
          <w:gallery w:val="placeholder"/>
        </w:category>
        <w:types>
          <w:type w:val="bbPlcHdr"/>
        </w:types>
        <w:behaviors>
          <w:behavior w:val="content"/>
        </w:behaviors>
        <w:guid w:val="{3517518D-FC71-40F4-B75F-9CFDF9ABE291}"/>
      </w:docPartPr>
      <w:docPartBody>
        <w:p w:rsidR="007868FF" w:rsidRDefault="001F2F02">
          <w:r>
            <w:t xml:space="preserve">     </w:t>
          </w:r>
        </w:p>
      </w:docPartBody>
    </w:docPart>
    <w:docPart>
      <w:docPartPr>
        <w:name w:val="550603D10D8B44C092CBD153D8B1F4C0"/>
        <w:category>
          <w:name w:val="General"/>
          <w:gallery w:val="placeholder"/>
        </w:category>
        <w:types>
          <w:type w:val="bbPlcHdr"/>
        </w:types>
        <w:behaviors>
          <w:behavior w:val="content"/>
        </w:behaviors>
        <w:guid w:val="{87A3A9F8-CB25-488F-800B-53C27A3DBE6E}"/>
      </w:docPartPr>
      <w:docPartBody>
        <w:p w:rsidR="005624F6" w:rsidRDefault="001F2F02" w:rsidP="001F2F02">
          <w:pPr>
            <w:pStyle w:val="550603D10D8B44C092CBD153D8B1F4C01"/>
          </w:pPr>
          <w:r>
            <w:rPr>
              <w:sz w:val="22"/>
            </w:rPr>
            <w:t xml:space="preserve">     </w:t>
          </w:r>
        </w:p>
      </w:docPartBody>
    </w:docPart>
    <w:docPart>
      <w:docPartPr>
        <w:name w:val="F261542D02C2496C97B077F6FDB9BB88"/>
        <w:category>
          <w:name w:val="General"/>
          <w:gallery w:val="placeholder"/>
        </w:category>
        <w:types>
          <w:type w:val="bbPlcHdr"/>
        </w:types>
        <w:behaviors>
          <w:behavior w:val="content"/>
        </w:behaviors>
        <w:guid w:val="{473747CD-B621-483B-906F-AA9EA2787B59}"/>
      </w:docPartPr>
      <w:docPartBody>
        <w:p w:rsidR="004E1F6C" w:rsidRDefault="001F2F02" w:rsidP="001F2F02">
          <w:pPr>
            <w:pStyle w:val="F261542D02C2496C97B077F6FDB9BB88"/>
          </w:pPr>
          <w:r>
            <w:t xml:space="preserve">     </w:t>
          </w:r>
        </w:p>
      </w:docPartBody>
    </w:docPart>
    <w:docPart>
      <w:docPartPr>
        <w:name w:val="A7DC6D04064D4235AFE930A581E67910"/>
        <w:category>
          <w:name w:val="General"/>
          <w:gallery w:val="placeholder"/>
        </w:category>
        <w:types>
          <w:type w:val="bbPlcHdr"/>
        </w:types>
        <w:behaviors>
          <w:behavior w:val="content"/>
        </w:behaviors>
        <w:guid w:val="{C8AA2E1C-E075-409E-A0D1-914739C31D9D}"/>
      </w:docPartPr>
      <w:docPartBody>
        <w:p w:rsidR="004E1F6C" w:rsidRDefault="001F2F02" w:rsidP="001F2F02">
          <w:pPr>
            <w:pStyle w:val="A7DC6D04064D4235AFE930A581E67910"/>
          </w:pPr>
          <w:r>
            <w:t xml:space="preserve">     </w:t>
          </w:r>
        </w:p>
      </w:docPartBody>
    </w:docPart>
    <w:docPart>
      <w:docPartPr>
        <w:name w:val="80C5ECFE3254465CB1886D83DCDB0152"/>
        <w:category>
          <w:name w:val="General"/>
          <w:gallery w:val="placeholder"/>
        </w:category>
        <w:types>
          <w:type w:val="bbPlcHdr"/>
        </w:types>
        <w:behaviors>
          <w:behavior w:val="content"/>
        </w:behaviors>
        <w:guid w:val="{E2EE6D8C-36D4-46F5-8C05-B7C1C2374DD9}"/>
      </w:docPartPr>
      <w:docPartBody>
        <w:p w:rsidR="004E1F6C" w:rsidRDefault="001F2F02" w:rsidP="001F2F02">
          <w:pPr>
            <w:pStyle w:val="80C5ECFE3254465CB1886D83DCDB0152"/>
          </w:pPr>
          <w:r>
            <w:t xml:space="preserve">     </w:t>
          </w:r>
        </w:p>
      </w:docPartBody>
    </w:docPart>
    <w:docPart>
      <w:docPartPr>
        <w:name w:val="F226F56FD3C44DAAB78CF4F54765819B"/>
        <w:category>
          <w:name w:val="General"/>
          <w:gallery w:val="placeholder"/>
        </w:category>
        <w:types>
          <w:type w:val="bbPlcHdr"/>
        </w:types>
        <w:behaviors>
          <w:behavior w:val="content"/>
        </w:behaviors>
        <w:guid w:val="{CFF8C528-6C6A-4842-AB6B-48BFB4491DCE}"/>
      </w:docPartPr>
      <w:docPartBody>
        <w:p w:rsidR="004E1F6C" w:rsidRDefault="001F2F02" w:rsidP="001F2F02">
          <w:pPr>
            <w:pStyle w:val="F226F56FD3C44DAAB78CF4F54765819B"/>
          </w:pPr>
          <w:r>
            <w:t xml:space="preserve">     </w:t>
          </w:r>
        </w:p>
      </w:docPartBody>
    </w:docPart>
    <w:docPart>
      <w:docPartPr>
        <w:name w:val="4D5434B86A604488BCEE83D4C30B77BD"/>
        <w:category>
          <w:name w:val="General"/>
          <w:gallery w:val="placeholder"/>
        </w:category>
        <w:types>
          <w:type w:val="bbPlcHdr"/>
        </w:types>
        <w:behaviors>
          <w:behavior w:val="content"/>
        </w:behaviors>
        <w:guid w:val="{9E0D7D44-94DF-4988-8F84-D8FC579E1576}"/>
      </w:docPartPr>
      <w:docPartBody>
        <w:p w:rsidR="004E1F6C" w:rsidRDefault="001F2F02" w:rsidP="001F2F02">
          <w:pPr>
            <w:pStyle w:val="4D5434B86A604488BCEE83D4C30B77BD"/>
          </w:pPr>
          <w:r>
            <w:t xml:space="preserve">     </w:t>
          </w:r>
        </w:p>
      </w:docPartBody>
    </w:docPart>
    <w:docPart>
      <w:docPartPr>
        <w:name w:val="04FCF755400A46DAAA15B8FEDE0B2596"/>
        <w:category>
          <w:name w:val="General"/>
          <w:gallery w:val="placeholder"/>
        </w:category>
        <w:types>
          <w:type w:val="bbPlcHdr"/>
        </w:types>
        <w:behaviors>
          <w:behavior w:val="content"/>
        </w:behaviors>
        <w:guid w:val="{50CF5085-6A81-4AEA-84B8-BEB8124FDE20}"/>
      </w:docPartPr>
      <w:docPartBody>
        <w:p w:rsidR="004E1F6C" w:rsidRDefault="001F2F02" w:rsidP="001F2F02">
          <w:pPr>
            <w:pStyle w:val="04FCF755400A46DAAA15B8FEDE0B2596"/>
          </w:pPr>
          <w:r>
            <w:t xml:space="preserve">     </w:t>
          </w:r>
        </w:p>
      </w:docPartBody>
    </w:docPart>
    <w:docPart>
      <w:docPartPr>
        <w:name w:val="9F598BE0678C47B39323AF8BF12EC25F"/>
        <w:category>
          <w:name w:val="General"/>
          <w:gallery w:val="placeholder"/>
        </w:category>
        <w:types>
          <w:type w:val="bbPlcHdr"/>
        </w:types>
        <w:behaviors>
          <w:behavior w:val="content"/>
        </w:behaviors>
        <w:guid w:val="{2B8F00AA-AD02-409B-82D4-5D54F924C02D}"/>
      </w:docPartPr>
      <w:docPartBody>
        <w:p w:rsidR="004E1F6C" w:rsidRDefault="001F2F02" w:rsidP="001F2F02">
          <w:pPr>
            <w:pStyle w:val="9F598BE0678C47B39323AF8BF12EC25F"/>
          </w:pPr>
          <w:r>
            <w:t xml:space="preserve">     </w:t>
          </w:r>
        </w:p>
      </w:docPartBody>
    </w:docPart>
    <w:docPart>
      <w:docPartPr>
        <w:name w:val="3BAC79EBADEA4A078C56E30465A93DA2"/>
        <w:category>
          <w:name w:val="General"/>
          <w:gallery w:val="placeholder"/>
        </w:category>
        <w:types>
          <w:type w:val="bbPlcHdr"/>
        </w:types>
        <w:behaviors>
          <w:behavior w:val="content"/>
        </w:behaviors>
        <w:guid w:val="{5F041ACC-F79F-459C-A912-DC404C8A5381}"/>
      </w:docPartPr>
      <w:docPartBody>
        <w:p w:rsidR="004E1F6C" w:rsidRDefault="001F2F02" w:rsidP="001F2F02">
          <w:pPr>
            <w:pStyle w:val="3BAC79EBADEA4A078C56E30465A93DA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7C1"/>
    <w:rsid w:val="0003416B"/>
    <w:rsid w:val="00045432"/>
    <w:rsid w:val="00097AAE"/>
    <w:rsid w:val="000A5340"/>
    <w:rsid w:val="000E07C1"/>
    <w:rsid w:val="000E111A"/>
    <w:rsid w:val="000E5D79"/>
    <w:rsid w:val="000F4754"/>
    <w:rsid w:val="00136221"/>
    <w:rsid w:val="00147939"/>
    <w:rsid w:val="00151207"/>
    <w:rsid w:val="00181819"/>
    <w:rsid w:val="001E2030"/>
    <w:rsid w:val="001F2F02"/>
    <w:rsid w:val="00221230"/>
    <w:rsid w:val="00247BE5"/>
    <w:rsid w:val="00277F95"/>
    <w:rsid w:val="00327DFB"/>
    <w:rsid w:val="00362CA1"/>
    <w:rsid w:val="0038785C"/>
    <w:rsid w:val="004E1F6C"/>
    <w:rsid w:val="00531D4E"/>
    <w:rsid w:val="00541D0C"/>
    <w:rsid w:val="005478B5"/>
    <w:rsid w:val="005521B7"/>
    <w:rsid w:val="005624F6"/>
    <w:rsid w:val="005B654B"/>
    <w:rsid w:val="006A7B05"/>
    <w:rsid w:val="006C6148"/>
    <w:rsid w:val="00740DF1"/>
    <w:rsid w:val="0074113F"/>
    <w:rsid w:val="007868FF"/>
    <w:rsid w:val="007A32BB"/>
    <w:rsid w:val="007B4693"/>
    <w:rsid w:val="008553B5"/>
    <w:rsid w:val="008802BD"/>
    <w:rsid w:val="00883E58"/>
    <w:rsid w:val="008E4B1A"/>
    <w:rsid w:val="00993732"/>
    <w:rsid w:val="009B69A6"/>
    <w:rsid w:val="00A10204"/>
    <w:rsid w:val="00A32446"/>
    <w:rsid w:val="00B11A18"/>
    <w:rsid w:val="00B15858"/>
    <w:rsid w:val="00B86779"/>
    <w:rsid w:val="00BC12C9"/>
    <w:rsid w:val="00C06624"/>
    <w:rsid w:val="00C61B3A"/>
    <w:rsid w:val="00CA63F0"/>
    <w:rsid w:val="00D70484"/>
    <w:rsid w:val="00E1278C"/>
    <w:rsid w:val="00ED4DEB"/>
    <w:rsid w:val="00F76260"/>
    <w:rsid w:val="00F80E95"/>
    <w:rsid w:val="00FF06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C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484"/>
    <w:rPr>
      <w:color w:val="808080"/>
    </w:rPr>
  </w:style>
  <w:style w:type="paragraph" w:customStyle="1" w:styleId="F261542D02C2496C97B077F6FDB9BB88">
    <w:name w:val="F261542D02C2496C97B077F6FDB9BB88"/>
    <w:rsid w:val="001F2F02"/>
    <w:pPr>
      <w:spacing w:after="160" w:line="259" w:lineRule="auto"/>
    </w:pPr>
  </w:style>
  <w:style w:type="paragraph" w:customStyle="1" w:styleId="A7DC6D04064D4235AFE930A581E67910">
    <w:name w:val="A7DC6D04064D4235AFE930A581E67910"/>
    <w:rsid w:val="001F2F02"/>
    <w:pPr>
      <w:spacing w:after="160" w:line="259" w:lineRule="auto"/>
    </w:pPr>
  </w:style>
  <w:style w:type="paragraph" w:customStyle="1" w:styleId="80C5ECFE3254465CB1886D83DCDB0152">
    <w:name w:val="80C5ECFE3254465CB1886D83DCDB0152"/>
    <w:rsid w:val="001F2F02"/>
    <w:pPr>
      <w:spacing w:after="160" w:line="259" w:lineRule="auto"/>
    </w:pPr>
  </w:style>
  <w:style w:type="paragraph" w:customStyle="1" w:styleId="F226F56FD3C44DAAB78CF4F54765819B">
    <w:name w:val="F226F56FD3C44DAAB78CF4F54765819B"/>
    <w:rsid w:val="001F2F02"/>
    <w:pPr>
      <w:spacing w:after="160" w:line="259" w:lineRule="auto"/>
    </w:pPr>
  </w:style>
  <w:style w:type="paragraph" w:customStyle="1" w:styleId="4D5434B86A604488BCEE83D4C30B77BD">
    <w:name w:val="4D5434B86A604488BCEE83D4C30B77BD"/>
    <w:rsid w:val="001F2F02"/>
    <w:pPr>
      <w:spacing w:after="160" w:line="259" w:lineRule="auto"/>
    </w:pPr>
  </w:style>
  <w:style w:type="paragraph" w:customStyle="1" w:styleId="04FCF755400A46DAAA15B8FEDE0B2596">
    <w:name w:val="04FCF755400A46DAAA15B8FEDE0B2596"/>
    <w:rsid w:val="001F2F02"/>
    <w:pPr>
      <w:spacing w:after="160" w:line="259" w:lineRule="auto"/>
    </w:pPr>
  </w:style>
  <w:style w:type="paragraph" w:customStyle="1" w:styleId="9F598BE0678C47B39323AF8BF12EC25F">
    <w:name w:val="9F598BE0678C47B39323AF8BF12EC25F"/>
    <w:rsid w:val="001F2F02"/>
    <w:pPr>
      <w:spacing w:after="160" w:line="259" w:lineRule="auto"/>
    </w:pPr>
  </w:style>
  <w:style w:type="paragraph" w:customStyle="1" w:styleId="3BAC79EBADEA4A078C56E30465A93DA2">
    <w:name w:val="3BAC79EBADEA4A078C56E30465A93DA2"/>
    <w:rsid w:val="001F2F02"/>
    <w:pPr>
      <w:spacing w:after="160" w:line="259" w:lineRule="auto"/>
    </w:pPr>
  </w:style>
  <w:style w:type="paragraph" w:customStyle="1" w:styleId="8C387DE0561C42A9A93AD8F259579EFC2">
    <w:name w:val="8C387DE0561C42A9A93AD8F259579EFC2"/>
    <w:rsid w:val="001F2F02"/>
    <w:pPr>
      <w:spacing w:before="120" w:after="120" w:line="240" w:lineRule="auto"/>
    </w:pPr>
    <w:rPr>
      <w:rFonts w:ascii="Lato" w:eastAsia="Times New Roman" w:hAnsi="Lato" w:cs="Arial"/>
      <w:b/>
      <w:szCs w:val="18"/>
    </w:rPr>
  </w:style>
  <w:style w:type="paragraph" w:customStyle="1" w:styleId="550603D10D8B44C092CBD153D8B1F4C01">
    <w:name w:val="550603D10D8B44C092CBD153D8B1F4C01"/>
    <w:rsid w:val="001F2F02"/>
    <w:pPr>
      <w:spacing w:after="0" w:line="240" w:lineRule="auto"/>
    </w:pPr>
    <w:rPr>
      <w:rFonts w:ascii="Lato" w:eastAsia="Times New Roman" w:hAnsi="Lato" w:cs="Times New Roman"/>
      <w:sz w:val="14"/>
      <w:szCs w:val="14"/>
    </w:rPr>
  </w:style>
  <w:style w:type="paragraph" w:customStyle="1" w:styleId="8FF1E59A304742898CD56BB7763BFA6F2">
    <w:name w:val="8FF1E59A304742898CD56BB7763BFA6F2"/>
    <w:rsid w:val="001F2F02"/>
    <w:pPr>
      <w:spacing w:after="0" w:line="240" w:lineRule="auto"/>
    </w:pPr>
    <w:rPr>
      <w:rFonts w:ascii="Georgia" w:eastAsia="Times New Roman" w:hAnsi="Georgia" w:cs="Times New Roman"/>
      <w:szCs w:val="20"/>
    </w:rPr>
  </w:style>
  <w:style w:type="paragraph" w:customStyle="1" w:styleId="55F0B3EB0F594623A49E4FFA02A311FC2">
    <w:name w:val="55F0B3EB0F594623A49E4FFA02A311FC2"/>
    <w:rsid w:val="001F2F02"/>
    <w:pPr>
      <w:spacing w:after="0" w:line="240" w:lineRule="auto"/>
    </w:pPr>
    <w:rPr>
      <w:rFonts w:ascii="Georgia" w:eastAsia="Times New Roman" w:hAnsi="Georgia" w:cs="Times New Roman"/>
      <w:szCs w:val="20"/>
    </w:rPr>
  </w:style>
  <w:style w:type="paragraph" w:customStyle="1" w:styleId="E0B55A61D74E4A7B840D72FA7C3A23D22">
    <w:name w:val="E0B55A61D74E4A7B840D72FA7C3A23D22"/>
    <w:rsid w:val="001F2F02"/>
    <w:pPr>
      <w:spacing w:after="0" w:line="240" w:lineRule="auto"/>
    </w:pPr>
    <w:rPr>
      <w:rFonts w:ascii="Georgia" w:eastAsia="Times New Roman" w:hAnsi="Georgia"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1878C38928D42A2D66FD3F3DC9432" ma:contentTypeVersion="21" ma:contentTypeDescription="Create a new document." ma:contentTypeScope="" ma:versionID="2da693265682a8fe43ac6f3f7d526cb3">
  <xsd:schema xmlns:xsd="http://www.w3.org/2001/XMLSchema" xmlns:xs="http://www.w3.org/2001/XMLSchema" xmlns:p="http://schemas.microsoft.com/office/2006/metadata/properties" xmlns:ns2="19a4c3c8-e21e-4f06-9335-5c95b33e50cd" xmlns:ns3="27f52916-5a8f-473f-a6ee-aba4a51fd594" targetNamespace="http://schemas.microsoft.com/office/2006/metadata/properties" ma:root="true" ma:fieldsID="d0152a8adbbcc4c76441d443fa5a8873" ns2:_="" ns3:_="">
    <xsd:import namespace="19a4c3c8-e21e-4f06-9335-5c95b33e50cd"/>
    <xsd:import namespace="27f52916-5a8f-473f-a6ee-aba4a51fd594"/>
    <xsd:element name="properties">
      <xsd:complexType>
        <xsd:sequence>
          <xsd:element name="documentManagement">
            <xsd:complexType>
              <xsd:all>
                <xsd:element ref="ns2:WorkPackage_x0028_WP_x0029_" minOccurs="0"/>
                <xsd:element ref="ns2:Sub_x002d_WorkPackage" minOccurs="0"/>
                <xsd:element ref="ns2:DocumentType" minOccurs="0"/>
                <xsd:element ref="ns2:FinancialYear" minOccurs="0"/>
                <xsd:element ref="ns2:Month" minOccurs="0"/>
                <xsd:element ref="ns2:Organisa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c3c8-e21e-4f06-9335-5c95b33e50cd" elementFormDefault="qualified">
    <xsd:import namespace="http://schemas.microsoft.com/office/2006/documentManagement/types"/>
    <xsd:import namespace="http://schemas.microsoft.com/office/infopath/2007/PartnerControls"/>
    <xsd:element name="WorkPackage_x0028_WP_x0029_" ma:index="8" nillable="true" ma:displayName="Work Package (WP)" ma:format="Dropdown" ma:internalName="WorkPackage_x0028_WP_x0029_">
      <xsd:simpleType>
        <xsd:restriction base="dms:Choice">
          <xsd:enumeration value="H2 Vehicles"/>
          <xsd:enumeration value="Choice 2"/>
          <xsd:enumeration value="Choice 3"/>
        </xsd:restriction>
      </xsd:simpleType>
    </xsd:element>
    <xsd:element name="Sub_x002d_WorkPackage" ma:index="9" nillable="true" ma:displayName="Sub-Work Package" ma:format="Dropdown" ma:internalName="Sub_x002d_WorkPackage">
      <xsd:simpleType>
        <xsd:restriction base="dms:Choice">
          <xsd:enumeration value="Business Leases &amp; Operator Agreements"/>
          <xsd:enumeration value="Comms"/>
          <xsd:enumeration value="Enterprise Car Club"/>
          <xsd:enumeration value="Fleet Conversion"/>
          <xsd:enumeration value="Fleet Meetings"/>
          <xsd:enumeration value="Finance"/>
          <xsd:enumeration value="Governance"/>
          <xsd:enumeration value="Health &amp; Safety"/>
          <xsd:enumeration value="Legal"/>
          <xsd:enumeration value="Procurement"/>
          <xsd:enumeration value="Switched on Fleets"/>
          <xsd:enumeration value="H2 Club"/>
        </xsd:restriction>
      </xsd:simpleType>
    </xsd:element>
    <xsd:element name="DocumentType" ma:index="10" nillable="true" ma:displayName="Document Type" ma:format="Dropdown" ma:internalName="DocumentType">
      <xsd:simpleType>
        <xsd:union memberTypes="dms:Text">
          <xsd:simpleType>
            <xsd:restriction base="dms:Choice">
              <xsd:enumeration value="3.10 memo"/>
              <xsd:enumeration value="4.3.2"/>
              <xsd:enumeration value="Actions List"/>
              <xsd:enumeration value="Application Information"/>
              <xsd:enumeration value="Contract"/>
              <xsd:enumeration value="Signed Contract"/>
              <xsd:enumeration value="Dashboard"/>
              <xsd:enumeration value="Email"/>
              <xsd:enumeration value="FST99-NewSupplier"/>
              <xsd:enumeration value="Handover"/>
              <xsd:enumeration value="Image"/>
              <xsd:enumeration value="Information"/>
              <xsd:enumeration value="Invoice"/>
              <xsd:enumeration value="Lease"/>
              <xsd:enumeration value="Launch Options"/>
              <xsd:enumeration value="Letter"/>
              <xsd:enumeration value="Logo"/>
              <xsd:enumeration value="Meeting Notes"/>
              <xsd:enumeration value="Meeting Action List"/>
              <xsd:enumeration value="New Customer Form"/>
              <xsd:enumeration value="Operator Agreement"/>
              <xsd:enumeration value="PO"/>
              <xsd:enumeration value="PO Receipt"/>
              <xsd:enumeration value="Presentation"/>
              <xsd:enumeration value="Press Release"/>
              <xsd:enumeration value="Risk Assessment"/>
              <xsd:enumeration value="Termination Contract"/>
              <xsd:enumeration value="Variation"/>
              <xsd:enumeration value="VSO"/>
              <xsd:enumeration value="VSO Renewal"/>
              <xsd:enumeration value="Choice 31"/>
              <xsd:enumeration value="Choice 32"/>
            </xsd:restriction>
          </xsd:simpleType>
        </xsd:union>
      </xsd:simpleType>
    </xsd:element>
    <xsd:element name="FinancialYear" ma:index="11" nillable="true" ma:displayName="Financial Year" ma:format="Dropdown" ma:internalName="FinancialYear">
      <xsd:simpleType>
        <xsd:restriction base="dms:Choice">
          <xsd:enumeration value="14/15"/>
          <xsd:enumeration value="15/16"/>
          <xsd:enumeration value="16/17"/>
          <xsd:enumeration value="17/18"/>
          <xsd:enumeration value="18/19"/>
          <xsd:enumeration value="19/20"/>
          <xsd:enumeration value="20/21"/>
          <xsd:enumeration value="21/22"/>
          <xsd:enumeration value="22/23"/>
          <xsd:enumeration value="23/24"/>
          <xsd:enumeration value="24/25"/>
        </xsd:restriction>
      </xsd:simpleType>
    </xsd:element>
    <xsd:element name="Month" ma:index="12"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N/A"/>
        </xsd:restriction>
      </xsd:simpleType>
    </xsd:element>
    <xsd:element name="Organisation" ma:index="13" nillable="true" ma:displayName="Organisation/Dept" ma:format="Dropdown" ma:internalName="Organisation">
      <xsd:simpleType>
        <xsd:union memberTypes="dms:Text">
          <xsd:simpleType>
            <xsd:restriction base="dms:Choice">
              <xsd:enumeration value="ACC"/>
              <xsd:enumeration value="Aberdeenshire Council"/>
              <xsd:enumeration value="Arcola"/>
              <xsd:enumeration value="Arnold Clark"/>
              <xsd:enumeration value="BOC"/>
              <xsd:enumeration value="Cenex"/>
              <xsd:enumeration value="Cfine"/>
              <xsd:enumeration value="City Wardens"/>
              <xsd:enumeration value="Cummins"/>
              <xsd:enumeration value="Days"/>
              <xsd:enumeration value="Daimler"/>
              <xsd:enumeration value="Enterprise"/>
              <xsd:enumeration value="First Aberdeen"/>
              <xsd:enumeration value="Geesinknorba"/>
              <xsd:enumeration value="Hydrogenics"/>
              <xsd:enumeration value="Hyundai"/>
              <xsd:enumeration value="Hyzon"/>
              <xsd:enumeration value="Lord Provost"/>
              <xsd:enumeration value="NESCol"/>
              <xsd:enumeration value="NHS"/>
              <xsd:enumeration value="Nissan"/>
              <xsd:enumeration value="NORCO"/>
              <xsd:enumeration value="Parks"/>
              <xsd:enumeration value="Post Office"/>
              <xsd:enumeration value="Renault"/>
              <xsd:enumeration value="Revolve"/>
              <xsd:enumeration value="Scottish Water"/>
              <xsd:enumeration value="SEPA"/>
              <xsd:enumeration value="Sport Aberdeen"/>
              <xsd:enumeration value="Toyota"/>
              <xsd:enumeration value="Transport Scotland"/>
              <xsd:enumeration value="Wright"/>
              <xsd:enumeration value="Choice 33"/>
              <xsd:enumeration value="Choice 34"/>
              <xsd:enumeration value="Choice 35"/>
              <xsd:enumeration value="Choice 36"/>
            </xsd:restriction>
          </xsd:simpleType>
        </xsd:un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f52916-5a8f-473f-a6ee-aba4a51fd594"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8da5ec43-fa23-42f5-a3db-0289bed303af}" ma:internalName="TaxCatchAll" ma:showField="CatchAllData" ma:web="27f52916-5a8f-473f-a6ee-aba4a51f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templateName>RISE_Rapport</templateName>
  <version>2.0.2</version>
  <prePrinted>False</prePrinted>
  <language>English</language>
  <Handledby>Ellinor Forsström &amp; Andreas Bach </Handledby>
  <HandledbyID>axelno</HandledbyID>
  <HandledbyTitle>Performed by</HandledbyTitle>
  <TechResponsible>
  </TechResponsible>
  <TechResponsibleID>
  </TechResponsibleID>
  <TechResponsibleTitle>
  </TechResponsibleTitle>
  <refName>REPORT</refName>
  <refType>Report</refType>
  <date>2023-05-04</date>
  <calibrationDate>0001-01-01</calibrationDate>
  <reference>
  </reference>
  <issue1>
  </issue1>
  <designation>
  </designation>
  <adress>
  </adress>
  <postalAdress>Box 857
501 15 BORÅS
SWEDEN</postalAdress>
  <visitAdress>Scheelevägen 17
223 63 Lund
SWEDEN</visitAdress>
  <phoneFax>+46 10-516 50 00
+46 33-13 55 02
info@ri.se</phoneFax>
  <emailInternet>
  </emailInternet>
  <postalGiro>
  </postalGiro>
  <postalAdressL>Postal address</postalAdressL>
  <visitAdressL>Office location</visitAdressL>
  <phoneFaxL>Phone / Fax / E-mail</phoneFaxL>
  <companyName>RISE Research Institutes of Sweden AB</companyName>
  <enhet>Division Safety and Transport</enhet>
  <signature>Maritime department – Maritime transport and logistic systems</signature>
  <phone>
  </phone>
  <email>ellinor.forstrom@ri.se</email>
  <title>HyTrEc 2 WP4 Report                                                                               Hydrogen in Ports</title>
  <handledByL>Contact person RISE</handledByL>
  <dateL>Date</dateL>
  <referenceL>Reference</referenceL>
  <footerText>This document may not be reproduced other than in full, except with the prior written approval of RISE Research Institutes of Sweden AB.</footerText>
  <footerText2/>
  <pageL>Page</pageL>
  <appendices>
  </appendices>
  <appendix>Appendix</appendix>
  <symbolText>
  </symbolText>
  <labStatus>None</labStatus>
  <productStatus>None</productStatus>
  <printed>LogoType</printed>
  <bodyAppendix>
  </bodyAppendix>
  <kalibRefL>
  </kalibRefL>
  <kalibRef>
  </kalibRef>
  <textVarumarke>
  </textVarumarke>
  <logo>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</logo>
  <symbol1>/9j/4AAQSkZJRgABAQEAlgCWAAD/2wBDAAoHBwkHBgoJCAkLCwoMDxkQDw4ODx4WFxIZJCAmJSMgIyIoLTkwKCo2KyIjMkQyNjs9QEBAJjBGS0U+Sjk/QD3/2wBDAQsLCw8NDx0QEB09KSMpPT09PT09PT09PT09PT09PT09PT09PT09PT09PT09PT09PT09PT09PT09PT09PT09PT3/wAARCAB+AII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</symbol1>
  <varumarke>iVBORw0KGgoAAAANSUhEUgAAAIYAAACxCAMAAAFB3wUgAAAAAXNSR0IArs4c6QAAAARnQU1BAACxjwv8YQUAAAAGUExURf///wAAAFXC034AAAACdFJOU/8A5bcwSgAAAAlwSFlzAAAh1QAAIdUBBJy0nQAAAC5JREFUaEPtwTEBAAAAwqD1T20HbyAAAAAAAAAAAAAAAAAAAAAAAAAAAAAAAE41XfQAAdt9lqwAAAAASUVORK5CYII=</varumarke>
  <partOfRise>/9j/4AAQSkZJRgABAQEA3ADcAAD/2wBDAAIBAQIBAQICAgICAgICAwUDAwMDAwYEBAMFBwYHBwcGBwcICQsJCAgKCAcHCg0KCgsMDAwMBwkODw0MDgsMDAz/2wBDAQICAgMDAwYDAwYMCAcIDAwMDAwMDAwMDAwMDAwMDAwMDAwMDAwMDAwMDAwMDAwMDAwMDAwMDAwMDAwMDAwMDAz/wAARCACeAPo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</partOfRis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Mar201</b:Tag>
    <b:SourceType>Report</b:SourceType>
    <b:Guid>{F5FC3AF2-23BA-4808-8569-FD6F6C256B44}</b:Guid>
    <b:Author>
      <b:Author>
        <b:NameList>
          <b:Person>
            <b:Last>Lambert</b:Last>
            <b:First>Martin</b:First>
          </b:Person>
        </b:NameList>
      </b:Author>
    </b:Author>
    <b:Title>EU Hydrogen Strategy - A case for urgent action towards implementation</b:Title>
    <b:Year>2020</b:Year>
    <b:Publisher>The Oxford Institute for Energy Studies</b:Publisher>
    <b:RefOrder>6</b:RefOrder>
  </b:Source>
  <b:Source>
    <b:Tag>The19</b:Tag>
    <b:SourceType>Report</b:SourceType>
    <b:Guid>{76D24C2B-57BF-4B56-AD7F-40C4CCD9CD83}</b:Guid>
    <b:Author>
      <b:Author>
        <b:Corporate>The International Energy Agency</b:Corporate>
      </b:Author>
    </b:Author>
    <b:Title>The Future of Hydrogen</b:Title>
    <b:Year>2019</b:Year>
    <b:Publisher>The International Energy Agency</b:Publisher>
    <b:RefOrder>7</b:RefOrder>
  </b:Source>
  <b:Source>
    <b:Tag>Hex211</b:Tag>
    <b:SourceType>InternetSite</b:SourceType>
    <b:Guid>{AC762BB0-FC69-41C6-8630-203403FB11ED}</b:Guid>
    <b:Author>
      <b:Author>
        <b:Corporate>Hexagon Purus</b:Corporate>
      </b:Author>
    </b:Author>
    <b:Title>X-STORE® GAS CONTAINER MODULES, VERSION ADR V2 - FULL CARBON DESIGN, 500 BAR, H2</b:Title>
    <b:ProductionCompany>Hexagon Purus</b:ProductionCompany>
    <b:Year>2021</b:Year>
    <b:YearAccessed>2021</b:YearAccessed>
    <b:MonthAccessed>06</b:MonthAccessed>
    <b:DayAccessed>22</b:DayAccessed>
    <b:URL>https://cdn.hexagongroup.com/uploads/2020/03/Data-sheet_Hexagon_Purus-X-STORE_Hydrogen_500bar.pdf</b:URL>
    <b:RefOrder>8</b:RefOrder>
  </b:Source>
  <b:Source>
    <b:Tag>Joa19</b:Tag>
    <b:SourceType>JournalArticle</b:SourceType>
    <b:Guid>{DB435836-9AF5-4001-8FA1-EA49092C21F8}</b:Guid>
    <b:Title>Large-scale storage of hydrogen</b:Title>
    <b:Year>2019</b:Year>
    <b:Author>
      <b:Author>
        <b:NameList>
          <b:Person>
            <b:Last>Joakim Andersson</b:Last>
            <b:First>Stefan</b:First>
            <b:Middle>Grönkvist</b:Middle>
          </b:Person>
        </b:NameList>
      </b:Author>
    </b:Author>
    <b:JournalName>Hydrogen Energy</b:JournalName>
    <b:Pages>11901 - 11919</b:Pages>
    <b:Issue>44</b:Issue>
    <b:RefOrder>9</b:RefOrder>
  </b:Source>
  <b:Source>
    <b:Tag>Wad98</b:Tag>
    <b:SourceType>Report</b:SourceType>
    <b:Guid>{14D02A31-D9CF-44CE-AC28-77D5D2B99B00}</b:Guid>
    <b:Author>
      <b:Author>
        <b:NameList>
          <b:Person>
            <b:Last>Amos</b:Last>
            <b:First>Wade</b:First>
            <b:Middle>A.</b:Middle>
          </b:Person>
        </b:NameList>
      </b:Author>
    </b:Author>
    <b:Title>Costs of Storing and Transporting Hydrogen</b:Title>
    <b:Year>1998</b:Year>
    <b:Publisher>NREL</b:Publisher>
    <b:RefOrder>10</b:RefOrder>
  </b:Source>
  <b:Source>
    <b:Tag>Mon09</b:Tag>
    <b:SourceType>Report</b:SourceType>
    <b:Guid>{FD04F4AE-4DC9-4610-935F-90C8370EB644}</b:Guid>
    <b:Author>
      <b:Author>
        <b:NameList>
          <b:Person>
            <b:Last>Gardiner</b:Last>
            <b:First>Monterey</b:First>
          </b:Person>
        </b:NameList>
      </b:Author>
    </b:Author>
    <b:Title>Energy requirements for hydrogen gas compression and liquefaction as related to vehicle storage needs</b:Title>
    <b:Year>2009</b:Year>
    <b:Publisher>US Department of Energy</b:Publisher>
    <b:RefOrder>11</b:RefOrder>
  </b:Source>
  <b:Source>
    <b:Tag>DOE21</b:Tag>
    <b:SourceType>InternetSite</b:SourceType>
    <b:Guid>{047BF7DD-EEFA-4305-87F1-86012CF23D5A}</b:Guid>
    <b:Title>Hydrogen Pipelines</b:Title>
    <b:Author>
      <b:Author>
        <b:Corporate>DOE - Office of Energy Efficiency &amp; Renewable Energy</b:Corporate>
      </b:Author>
    </b:Author>
    <b:ProductionCompany>DOE - Office of Energy Efficiency &amp; Renewable Energy</b:ProductionCompany>
    <b:YearAccessed>2021</b:YearAccessed>
    <b:MonthAccessed>06</b:MonthAccessed>
    <b:DayAccessed>28</b:DayAccessed>
    <b:URL>https://www.energy.gov/eere/fuelcells/hydrogen-pipelines</b:URL>
    <b:RefOrder>12</b:RefOrder>
  </b:Source>
  <b:Source>
    <b:Tag>Chr071</b:Tag>
    <b:SourceType>Report</b:SourceType>
    <b:Guid>{7C01FCBA-57DB-4859-BF33-29CEF503D47D}</b:Guid>
    <b:Author>
      <b:Author>
        <b:NameList>
          <b:Person>
            <b:Last>Christopher Yang</b:Last>
            <b:First>Joan</b:First>
            <b:Middle>Odgen</b:Middle>
          </b:Person>
        </b:NameList>
      </b:Author>
    </b:Author>
    <b:Title>Determining the lowest-cost Hydrogen Delivery Mode</b:Title>
    <b:Year>2007</b:Year>
    <b:RefOrder>13</b:RefOrder>
  </b:Source>
  <b:Source>
    <b:Tag>Ena20</b:Tag>
    <b:SourceType>Report</b:SourceType>
    <b:Guid>{F1E35FAB-55B0-454B-8449-F389CD111F61}</b:Guid>
    <b:Author>
      <b:Author>
        <b:Corporate>Enagás, Energinet, Fluxys Belgium, Gasunie, GRTgaz, NET4GAS, OGE, ONTRAS, Snam, Swedegas, Teréga</b:Corporate>
      </b:Author>
    </b:Author>
    <b:Title>European Hydrogen Backbone</b:Title>
    <b:Year>2020</b:Year>
    <b:RefOrder>14</b:RefOrder>
  </b:Source>
  <b:Source>
    <b:Tag>Air211</b:Tag>
    <b:SourceType>InternetSite</b:SourceType>
    <b:Guid>{9F316A43-25C9-48DF-B136-724072470542}</b:Guid>
    <b:Author>
      <b:Author>
        <b:Corporate>Air Liquide</b:Corporate>
      </b:Author>
    </b:Author>
    <b:Title>Inauguration of the worlds largest PEM electrolyzer</b:Title>
    <b:ProductionCompany>Air Liquide</b:ProductionCompany>
    <b:Year>2021</b:Year>
    <b:Month>02</b:Month>
    <b:Day>08</b:Day>
    <b:YearAccessed>2021</b:YearAccessed>
    <b:MonthAccessed>08</b:MonthAccessed>
    <b:DayAccessed>02</b:DayAccessed>
    <b:URL>https://www.airliquide.com/magazine/energy-transition/inauguration-worlds-largest-pem-electrolyzer</b:URL>
    <b:RefOrder>15</b:RefOrder>
  </b:Source>
  <b:Source>
    <b:Tag>IRE20</b:Tag>
    <b:SourceType>Report</b:SourceType>
    <b:Guid>{1A033DA7-6A67-4388-A516-9112A9545292}</b:Guid>
    <b:Author>
      <b:Author>
        <b:Corporate>IRENA</b:Corporate>
      </b:Author>
    </b:Author>
    <b:Title>Green Hydrogen Cost Reduction</b:Title>
    <b:Year>2020</b:Year>
    <b:Publisher>IRENA</b:Publisher>
    <b:RefOrder>16</b:RefOrder>
  </b:Source>
  <b:Source>
    <b:Tag>Jor19</b:Tag>
    <b:SourceType>JournalArticle</b:SourceType>
    <b:Guid>{911CF444-752F-4411-AF48-FFCBC40BC392}</b:Guid>
    <b:Title>State-of-the art CAPEX data for water electrolysers, and their impact on renewable hydrogen price settings</b:Title>
    <b:Year>2019</b:Year>
    <b:Author>
      <b:Author>
        <b:NameList>
          <b:Person>
            <b:Last>Proost</b:Last>
            <b:First>Joris</b:First>
          </b:Person>
        </b:NameList>
      </b:Author>
    </b:Author>
    <b:JournalName>International Journal of Hydrogen Energy</b:JournalName>
    <b:Pages>4406-4413</b:Pages>
    <b:Issue>44</b:Issue>
    <b:RefOrder>17</b:RefOrder>
  </b:Source>
  <b:Source>
    <b:Tag>Ola20</b:Tag>
    <b:SourceType>InternetSite</b:SourceType>
    <b:Guid>{3A70D96E-7915-4681-B631-C815D7DF0BBA}</b:Guid>
    <b:Title>Sweden, Finland see negative power prices for first time</b:Title>
    <b:Year>2020</b:Year>
    <b:Author>
      <b:Author>
        <b:NameList>
          <b:Person>
            <b:Last>Vilnes</b:Last>
            <b:First>Olav</b:First>
          </b:Person>
        </b:NameList>
      </b:Author>
    </b:Author>
    <b:ProductionCompany>Montel</b:ProductionCompany>
    <b:Month>02</b:Month>
    <b:Day>10</b:Day>
    <b:YearAccessed>2021</b:YearAccessed>
    <b:MonthAccessed>08</b:MonthAccessed>
    <b:DayAccessed>03</b:DayAccessed>
    <b:URL>https://www.montelnews.com/en/news/1085919/sweden-finland-see-negative-power-prices-for-first-time</b:URL>
    <b:RefOrder>18</b:RefOrder>
  </b:Source>
  <b:Source>
    <b:Tag>IRE19</b:Tag>
    <b:SourceType>Report</b:SourceType>
    <b:Guid>{502132DE-5057-4F33-B214-EF8964C0126C}</b:Guid>
    <b:Author>
      <b:Author>
        <b:Corporate>IRENA</b:Corporate>
      </b:Author>
    </b:Author>
    <b:Title>Future of Wind</b:Title>
    <b:Year>2019</b:Year>
    <b:Publisher>IRENA</b:Publisher>
    <b:RefOrder>19</b:RefOrder>
  </b:Source>
  <b:Source>
    <b:Tag>Gun19</b:Tag>
    <b:SourceType>JournalArticle</b:SourceType>
    <b:Guid>{8F82DE83-98C2-4DCB-BCF7-3D95CA8D1B82}</b:Guid>
    <b:Title>Economics of converting renewable power to hydrogen</b:Title>
    <b:Year>2019</b:Year>
    <b:Author>
      <b:Author>
        <b:NameList>
          <b:Person>
            <b:Last>Glenk</b:Last>
            <b:First>Gunther</b:First>
          </b:Person>
          <b:Person>
            <b:Last>Reichelstein</b:Last>
            <b:First>Stefan</b:First>
          </b:Person>
        </b:NameList>
      </b:Author>
    </b:Author>
    <b:JournalName>nature energy</b:JournalName>
    <b:Pages>216-222</b:Pages>
    <b:Volume>4</b:Volume>
    <b:RefOrder>20</b:RefOrder>
  </b:Source>
  <b:Source>
    <b:Tag>Fue211</b:Tag>
    <b:SourceType>InternetSite</b:SourceType>
    <b:Guid>{4817A189-171C-4461-A87A-1C2DAB310D58}</b:Guid>
    <b:Title>NEW HYDROGEN REFUELLING STATION AND 20 HYDROGEN-POWERED BUSES UNVEILED IN GRONINGEN</b:Title>
    <b:Year>2021</b:Year>
    <b:Author>
      <b:Author>
        <b:Corporate>Fuel Cell Electric Buses </b:Corporate>
      </b:Author>
    </b:Author>
    <b:InternetSiteTitle>Fuel Cell Electric Buses </b:InternetSiteTitle>
    <b:Month>08</b:Month>
    <b:Day>20</b:Day>
    <b:URL>https://www.fuelcellbuses.eu/public-transport-hydrogen/new-hydrogen-refuelling-station-and-20-hydrogen-powered-buses-unveiled</b:URL>
    <b:RefOrder>21</b:RefOrder>
  </b:Source>
  <b:Source>
    <b:Tag>IRE191</b:Tag>
    <b:SourceType>InternetSite</b:SourceType>
    <b:Guid>{F41E124B-DF78-4BBF-8546-F2D1A7FA9EB6}</b:Guid>
    <b:Author>
      <b:Author>
        <b:Corporate>IRENA</b:Corporate>
      </b:Author>
    </b:Author>
    <b:Title>Wind Costs</b:Title>
    <b:ProductionCompany>IRENA</b:ProductionCompany>
    <b:Year>2019</b:Year>
    <b:Month>6</b:Month>
    <b:YearAccessed>2021</b:YearAccessed>
    <b:MonthAccessed>12</b:MonthAccessed>
    <b:DayAccessed>30</b:DayAccessed>
    <b:URL>https://www.irena.org/Statistics/View-Data-by-Topic/Costs/Wind-Costs</b:URL>
    <b:RefOrder>22</b:RefOrder>
  </b:Source>
  <b:Source>
    <b:Tag>Lin22</b:Tag>
    <b:SourceType>Report</b:SourceType>
    <b:Guid>{1F29BA03-B364-426A-965C-BB1B669E7AD5}</b:Guid>
    <b:Title>HAMNEN SOM ENERGINOD : Ett koncept för hamnens roll i omställningen mot ett hållbart transportsystem</b:Title>
    <b:Year>2022</b:Year>
    <b:City>Stockholm</b:City>
    <b:Publisher>Vinnova</b:Publisher>
    <b:Author>
      <b:Author>
        <b:NameList>
          <b:Person>
            <b:Last>Lind</b:Last>
            <b:First>Mikael</b:First>
          </b:Person>
          <b:Person>
            <b:Last>Haraldson</b:Last>
            <b:First>Sandra</b:First>
          </b:Person>
          <b:Person>
            <b:Last>Holmgren</b:Last>
            <b:First>Kristina</b:First>
          </b:Person>
          <b:Person>
            <b:Last>Forsström</b:Last>
            <b:First>Ellinor</b:First>
          </b:Person>
          <b:Person>
            <b:Last>Bach</b:Last>
            <b:First>Andreas</b:First>
          </b:Person>
        </b:NameList>
      </b:Author>
    </b:Author>
    <b:RefOrder>2</b:RefOrder>
  </b:Source>
  <b:Source>
    <b:Tag>IMO23</b:Tag>
    <b:SourceType>InternetSite</b:SourceType>
    <b:Guid>{2AAA55C7-57DD-4B04-B151-23C13C1A8C71}</b:Guid>
    <b:Author>
      <b:Author>
        <b:Corporate>IMO</b:Corporate>
      </b:Author>
    </b:Author>
    <b:Title>IMO </b:Title>
    <b:InternetSiteTitle>Energy efficiency measurs </b:InternetSiteTitle>
    <b:Year>2023</b:Year>
    <b:Month>Mars</b:Month>
    <b:Day>19</b:Day>
    <b:URL>https://www.imo.org/fr/ourwork/environment/pages/technical-and-operational-measures.aspx</b:URL>
    <b:RefOrder>3</b:RefOrder>
  </b:Source>
  <b:Source>
    <b:Tag>DNV23</b:Tag>
    <b:SourceType>InternetSite</b:SourceType>
    <b:Guid>{401E999A-11C2-41A4-BDDD-189DB69D1480}</b:Guid>
    <b:Author>
      <b:Author>
        <b:Corporate>DNV</b:Corporate>
      </b:Author>
    </b:Author>
    <b:Title>dnv.com</b:Title>
    <b:InternetSiteTitle>SEEMP Part III in a nutshell</b:InternetSiteTitle>
    <b:Year>2023</b:Year>
    <b:Month>mars </b:Month>
    <b:Day>19</b:Day>
    <b:URL>https://www.dnv.com/maritime/insights/topics/seemp-part-iii/index.html</b:URL>
    <b:RefOrder>4</b:RefOrder>
  </b:Source>
  <b:Source>
    <b:Tag>Bur23</b:Tag>
    <b:SourceType>InternetSite</b:SourceType>
    <b:Guid>{E1D62C38-294F-4622-909D-57D92DEF30A4}</b:Guid>
    <b:Author>
      <b:Author>
        <b:Corporate>Bureau veritas</b:Corporate>
      </b:Author>
    </b:Author>
    <b:Title>https://marine-offshore.bureauveritas.com</b:Title>
    <b:InternetSiteTitle>Fuel EU</b:InternetSiteTitle>
    <b:Year>2023</b:Year>
    <b:Month>Mars</b:Month>
    <b:Day>19</b:Day>
    <b:URL>https://marine-offshore.bureauveritas.com/sustainability/fit-for-55/fueleu-maritime</b:URL>
    <b:RefOrder>23</b:RefOrder>
  </b:Source>
  <b:Source>
    <b:Tag>Tra22</b:Tag>
    <b:SourceType>Report</b:SourceType>
    <b:Guid>{29774760-8767-41CF-BDF9-391CC6A8D8DC}</b:Guid>
    <b:Title>Styrmedel för sjöfartens</b:Title>
    <b:Year>2022</b:Year>
    <b:Author>
      <b:Author>
        <b:Corporate>Trafikanalys</b:Corporate>
      </b:Author>
    </b:Author>
    <b:Publisher>Trafikanalys</b:Publisher>
    <b:City>Stockholm </b:City>
    <b:RefOrder>5</b:RefOrder>
  </b:Source>
  <b:Source>
    <b:Tag>DNV21</b:Tag>
    <b:SourceType>Report</b:SourceType>
    <b:Guid>{D60250EF-27B4-4974-B2AF-0014F62EB248}</b:Guid>
    <b:Author>
      <b:Author>
        <b:Corporate>DNV_GL</b:Corporate>
      </b:Author>
    </b:Author>
    <b:Title>MAritime Forcast to 2050 - Energy transition Outlook</b:Title>
    <b:Year>2021</b:Year>
    <b:Publisher>DNV GL</b:Publisher>
    <b:City>Oslo, Norway</b:City>
    <b:RefOrder>24</b:RefOrder>
  </b:Source>
  <b:Source>
    <b:Tag>DNV22</b:Tag>
    <b:SourceType>Report</b:SourceType>
    <b:Guid>{0C144397-F78C-48AD-9AE5-B3BC5E550095}</b:Guid>
    <b:Author>
      <b:Author>
        <b:Corporate>DNV GL</b:Corporate>
      </b:Author>
    </b:Author>
    <b:Title>Maritime Forcast to 2050 Energy Transition outlook 2022</b:Title>
    <b:Year>2022</b:Year>
    <b:Publisher>DNV GL</b:Publisher>
    <b:City>Hovik</b:City>
    <b:RefOrder>25</b:RefOrder>
  </b:Source>
  <b:Source>
    <b:Tag>Llo22</b:Tag>
    <b:SourceType>Report</b:SourceType>
    <b:Guid>{6E540F39-30D5-48CB-8E38-9AAD2BB2600F}</b:Guid>
    <b:Author>
      <b:Author>
        <b:Corporate>Lloyd's Register Group</b:Corporate>
      </b:Author>
    </b:Author>
    <b:Title>Zero Carbon Fuel Monitor - July 2022 update</b:Title>
    <b:Year>2022</b:Year>
    <b:Publisher>Lloyd's Register Group</b:Publisher>
    <b:City>London</b:City>
    <b:RefOrder>26</b:RefOrder>
  </b:Source>
  <b:Source>
    <b:Tag>Eaf23</b:Tag>
    <b:SourceType>InternetSite</b:SourceType>
    <b:Guid>{B8BC3906-9987-48A3-8E5B-F23866F6B4F4}</b:Guid>
    <b:Title>Eafo.eu</b:Title>
    <b:Year>2023</b:Year>
    <b:Author>
      <b:Author>
        <b:Corporate>Eafo.eu</b:Corporate>
      </b:Author>
    </b:Author>
    <b:InternetSiteTitle>eafo.eu/shipping-transport/portinfrastructure/ops/technology</b:InternetSiteTitle>
    <b:Month>Mars</b:Month>
    <b:Day>20</b:Day>
    <b:URL> https://www.eafo.eu/shipping-transport/portinfrastructure/ops/technology</b:URL>
    <b:RefOrder>27</b:RefOrder>
  </b:Source>
  <b:Source>
    <b:Tag>Tra221</b:Tag>
    <b:SourceType>Report</b:SourceType>
    <b:Guid>{A7A3C22B-29BA-4A30-9CB4-56E7B03B40CC}</b:Guid>
    <b:Author>
      <b:Author>
        <b:Corporate>Trafikanalys</b:Corporate>
      </b:Author>
    </b:Author>
    <b:Title>Förutsättningar och styrmedel för ökad elsjöfart</b:Title>
    <b:Year>2022</b:Year>
    <b:Publisher>Trafikanalys</b:Publisher>
    <b:City>Stockholm</b:City>
    <b:RefOrder>28</b:RefOrder>
  </b:Source>
  <b:Source>
    <b:Tag>H2p23</b:Tag>
    <b:SourceType>InternetSite</b:SourceType>
    <b:Guid>{992FEB02-59D5-48C2-ABE6-F9B2E3263E3C}</b:Guid>
    <b:Title>h2ports.eu/about/</b:Title>
    <b:Year>2023</b:Year>
    <b:Author>
      <b:Author>
        <b:Corporate>H2ports.eu</b:Corporate>
      </b:Author>
    </b:Author>
    <b:ProductionCompany>Andana solutions </b:ProductionCompany>
    <b:Month>Maj</b:Month>
    <b:Day>8</b:Day>
    <b:YearAccessed>2023</b:YearAccessed>
    <b:MonthAccessed>Maj</b:MonthAccessed>
    <b:DayAccessed>8</b:DayAccessed>
    <b:URL>https://h2ports.eu/about/</b:URL>
    <b:RefOrder>29</b:RefOrder>
  </b:Source>
  <b:Source>
    <b:Tag>Eur22</b:Tag>
    <b:SourceType>InternetSite</b:SourceType>
    <b:Guid>{1046E2CB-857C-473F-85F5-DCFC7658589B}</b:Guid>
    <b:Author>
      <b:Author>
        <b:Corporate>European Comission </b:Corporate>
      </b:Author>
    </b:Author>
    <b:Title>Emissions-free sailing is full steam ahead for ocean-going shipping</b:Title>
    <b:ProductionCompany>Horizon The EU Research and innovation magazine </b:ProductionCompany>
    <b:Year>2022</b:Year>
    <b:Month>September</b:Month>
    <b:Day>6</b:Day>
    <b:YearAccessed>2023</b:YearAccessed>
    <b:MonthAccessed>juni </b:MonthAccessed>
    <b:DayAccessed>6</b:DayAccessed>
    <b:URL>https://ec.europa.eu/research-and-innovation/en/horizon-magazine/emissions-free-sailing-full-steam-ahead-ocean-going-shipping</b:URL>
    <b:RefOrder>1</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WorkPackage_x0028_WP_x0029_ xmlns="19a4c3c8-e21e-4f06-9335-5c95b33e50cd" xsi:nil="true"/>
    <FinancialYear xmlns="19a4c3c8-e21e-4f06-9335-5c95b33e50cd" xsi:nil="true"/>
    <DocumentType xmlns="19a4c3c8-e21e-4f06-9335-5c95b33e50cd" xsi:nil="true"/>
    <Organisation xmlns="19a4c3c8-e21e-4f06-9335-5c95b33e50cd" xsi:nil="true"/>
    <TaxCatchAll xmlns="27f52916-5a8f-473f-a6ee-aba4a51fd594" xsi:nil="true"/>
    <Sub_x002d_WorkPackage xmlns="19a4c3c8-e21e-4f06-9335-5c95b33e50cd" xsi:nil="true"/>
    <Month xmlns="19a4c3c8-e21e-4f06-9335-5c95b33e50cd" xsi:nil="true"/>
    <lcf76f155ced4ddcb4097134ff3c332f xmlns="19a4c3c8-e21e-4f06-9335-5c95b33e50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43843-6882-4341-BDD1-4BFE3EE6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c3c8-e21e-4f06-9335-5c95b33e50cd"/>
    <ds:schemaRef ds:uri="27f52916-5a8f-473f-a6ee-aba4a51f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8432B-9715-4552-9B36-7ABA19C2BD99}">
  <ds:schemaRefs/>
</ds:datastoreItem>
</file>

<file path=customXml/itemProps3.xml><?xml version="1.0" encoding="utf-8"?>
<ds:datastoreItem xmlns:ds="http://schemas.openxmlformats.org/officeDocument/2006/customXml" ds:itemID="{876DADF6-BEF7-4D02-9B6E-F5B1D151DB08}">
  <ds:schemaRefs>
    <ds:schemaRef ds:uri="http://schemas.microsoft.com/sharepoint/v3/contenttype/forms"/>
  </ds:schemaRefs>
</ds:datastoreItem>
</file>

<file path=customXml/itemProps4.xml><?xml version="1.0" encoding="utf-8"?>
<ds:datastoreItem xmlns:ds="http://schemas.openxmlformats.org/officeDocument/2006/customXml" ds:itemID="{6AB52175-15E3-4EB9-BAC0-0CC113DD5F98}">
  <ds:schemaRefs>
    <ds:schemaRef ds:uri="http://schemas.openxmlformats.org/officeDocument/2006/bibliography"/>
  </ds:schemaRefs>
</ds:datastoreItem>
</file>

<file path=customXml/itemProps5.xml><?xml version="1.0" encoding="utf-8"?>
<ds:datastoreItem xmlns:ds="http://schemas.openxmlformats.org/officeDocument/2006/customXml" ds:itemID="{8DF6623D-D9FF-4410-B218-A7A57DB70DDF}">
  <ds:schemaRef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27f52916-5a8f-473f-a6ee-aba4a51fd594"/>
    <ds:schemaRef ds:uri="19a4c3c8-e21e-4f06-9335-5c95b33e50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6874</Words>
  <Characters>39185</Characters>
  <Application>Microsoft Office Word</Application>
  <DocSecurity>0</DocSecurity>
  <Lines>326</Lines>
  <Paragraphs>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Rubrik?</vt:lpstr>
    </vt:vector>
  </TitlesOfParts>
  <Company>SP</Company>
  <LinksUpToDate>false</LinksUpToDate>
  <CharactersWithSpaces>45968</CharactersWithSpaces>
  <SharedDoc>false</SharedDoc>
  <HLinks>
    <vt:vector size="6" baseType="variant">
      <vt:variant>
        <vt:i4>3014678</vt:i4>
      </vt:variant>
      <vt:variant>
        <vt:i4>24</vt:i4>
      </vt:variant>
      <vt:variant>
        <vt:i4>0</vt:i4>
      </vt:variant>
      <vt:variant>
        <vt:i4>5</vt:i4>
      </vt:variant>
      <vt:variant>
        <vt:lpwstr>mailto:info@sp.se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subject/>
  <dc:creator>Författare?</dc:creator>
  <cp:keywords/>
  <dc:description/>
  <cp:lastModifiedBy>Louise Napier</cp:lastModifiedBy>
  <cp:revision>2</cp:revision>
  <cp:lastPrinted>2023-06-12T14:19:00Z</cp:lastPrinted>
  <dcterms:created xsi:type="dcterms:W3CDTF">2023-06-22T16:31:00Z</dcterms:created>
  <dcterms:modified xsi:type="dcterms:W3CDTF">2023-06-22T16:31:00Z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SE Document">
    <vt:bool>true</vt:bool>
  </property>
  <property fmtid="{D5CDD505-2E9C-101B-9397-08002B2CF9AE}" pid="3" name="SavePath">
    <vt:lpwstr>EMPTY</vt:lpwstr>
  </property>
  <property fmtid="{D5CDD505-2E9C-101B-9397-08002B2CF9AE}" pid="4" name="ContentTypeId">
    <vt:lpwstr>0x010100C2B1878C38928D42A2D66FD3F3DC9432</vt:lpwstr>
  </property>
  <property fmtid="{D5CDD505-2E9C-101B-9397-08002B2CF9AE}" pid="5" name="MediaServiceImageTags">
    <vt:lpwstr/>
  </property>
</Properties>
</file>